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B8" w:rsidRPr="006E6074" w:rsidRDefault="00B965ED" w:rsidP="002A3F9F">
      <w:pPr>
        <w:spacing w:after="0" w:line="240" w:lineRule="auto"/>
        <w:rPr>
          <w:rFonts w:ascii="Spranq eco sans" w:hAnsi="Spranq eco sans"/>
        </w:rPr>
      </w:pPr>
      <w:bookmarkStart w:id="0" w:name="_GoBack"/>
      <w:bookmarkEnd w:id="0"/>
    </w:p>
    <w:p w:rsidR="003C6D21" w:rsidRPr="006E6074" w:rsidRDefault="003C6D21" w:rsidP="002A3F9F">
      <w:pPr>
        <w:spacing w:after="0" w:line="240" w:lineRule="auto"/>
        <w:rPr>
          <w:rFonts w:ascii="Spranq eco sans" w:hAnsi="Spranq eco sans"/>
        </w:rPr>
      </w:pPr>
    </w:p>
    <w:tbl>
      <w:tblPr>
        <w:tblStyle w:val="Tablaconcuadrcula"/>
        <w:tblW w:w="8618" w:type="dxa"/>
        <w:jc w:val="center"/>
        <w:tblLook w:val="04A0" w:firstRow="1" w:lastRow="0" w:firstColumn="1" w:lastColumn="0" w:noHBand="0" w:noVBand="1"/>
      </w:tblPr>
      <w:tblGrid>
        <w:gridCol w:w="3125"/>
        <w:gridCol w:w="5493"/>
      </w:tblGrid>
      <w:tr w:rsidR="002A3F9F" w:rsidRPr="006E6074" w:rsidTr="003C6D21">
        <w:trPr>
          <w:trHeight w:val="715"/>
          <w:jc w:val="center"/>
        </w:trPr>
        <w:tc>
          <w:tcPr>
            <w:tcW w:w="3125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A3F9F" w:rsidRPr="006E6074" w:rsidRDefault="002A3F9F" w:rsidP="00D23551">
            <w:pPr>
              <w:rPr>
                <w:rFonts w:ascii="Spranq eco sans" w:hAnsi="Spranq eco sans"/>
                <w:b/>
                <w:color w:val="FFFFFF" w:themeColor="background1"/>
              </w:rPr>
            </w:pPr>
            <w:r w:rsidRPr="006E6074">
              <w:rPr>
                <w:rFonts w:ascii="Spranq eco sans" w:hAnsi="Spranq eco sans"/>
                <w:b/>
                <w:color w:val="FFFFFF" w:themeColor="background1"/>
              </w:rPr>
              <w:t>FONDO</w:t>
            </w:r>
          </w:p>
        </w:tc>
        <w:tc>
          <w:tcPr>
            <w:tcW w:w="5493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  <w:right w:val="double" w:sz="6" w:space="0" w:color="365F91" w:themeColor="accent1" w:themeShade="BF"/>
            </w:tcBorders>
          </w:tcPr>
          <w:p w:rsidR="002A3F9F" w:rsidRPr="006E6074" w:rsidRDefault="002A3F9F" w:rsidP="00D23551">
            <w:pPr>
              <w:rPr>
                <w:rFonts w:ascii="Spranq eco sans" w:hAnsi="Spranq eco sans"/>
              </w:rPr>
            </w:pPr>
          </w:p>
        </w:tc>
      </w:tr>
      <w:tr w:rsidR="002A3F9F" w:rsidRPr="006E6074" w:rsidTr="003C6D21">
        <w:trPr>
          <w:trHeight w:val="715"/>
          <w:jc w:val="center"/>
        </w:trPr>
        <w:tc>
          <w:tcPr>
            <w:tcW w:w="3125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A3F9F" w:rsidRPr="006E6074" w:rsidRDefault="002A3F9F" w:rsidP="00D23551">
            <w:pPr>
              <w:rPr>
                <w:rFonts w:ascii="Spranq eco sans" w:hAnsi="Spranq eco sans"/>
                <w:b/>
                <w:color w:val="FFFFFF" w:themeColor="background1"/>
              </w:rPr>
            </w:pPr>
            <w:r w:rsidRPr="006E6074">
              <w:rPr>
                <w:rFonts w:ascii="Spranq eco sans" w:hAnsi="Spranq eco sans"/>
                <w:b/>
                <w:color w:val="FFFFFF" w:themeColor="background1"/>
              </w:rPr>
              <w:t>SECCIÓN</w:t>
            </w:r>
          </w:p>
        </w:tc>
        <w:tc>
          <w:tcPr>
            <w:tcW w:w="5493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  <w:right w:val="double" w:sz="6" w:space="0" w:color="365F91" w:themeColor="accent1" w:themeShade="BF"/>
            </w:tcBorders>
          </w:tcPr>
          <w:p w:rsidR="002A3F9F" w:rsidRPr="006E6074" w:rsidRDefault="002A3F9F" w:rsidP="00D23551">
            <w:pPr>
              <w:rPr>
                <w:rFonts w:ascii="Spranq eco sans" w:hAnsi="Spranq eco sans"/>
              </w:rPr>
            </w:pPr>
          </w:p>
        </w:tc>
      </w:tr>
      <w:tr w:rsidR="002A3F9F" w:rsidRPr="006E6074" w:rsidTr="003C6D21">
        <w:trPr>
          <w:trHeight w:val="715"/>
          <w:jc w:val="center"/>
        </w:trPr>
        <w:tc>
          <w:tcPr>
            <w:tcW w:w="3125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A3F9F" w:rsidRPr="006E6074" w:rsidRDefault="002A3F9F" w:rsidP="00D23551">
            <w:pPr>
              <w:rPr>
                <w:rFonts w:ascii="Spranq eco sans" w:hAnsi="Spranq eco sans"/>
                <w:b/>
                <w:color w:val="FFFFFF" w:themeColor="background1"/>
              </w:rPr>
            </w:pPr>
            <w:r w:rsidRPr="006E6074">
              <w:rPr>
                <w:rFonts w:ascii="Spranq eco sans" w:hAnsi="Spranq eco sans"/>
                <w:b/>
                <w:color w:val="FFFFFF" w:themeColor="background1"/>
              </w:rPr>
              <w:t>SUBSECCIÓN</w:t>
            </w:r>
          </w:p>
        </w:tc>
        <w:tc>
          <w:tcPr>
            <w:tcW w:w="5493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  <w:right w:val="double" w:sz="6" w:space="0" w:color="365F91" w:themeColor="accent1" w:themeShade="BF"/>
            </w:tcBorders>
          </w:tcPr>
          <w:p w:rsidR="002A3F9F" w:rsidRPr="006E6074" w:rsidRDefault="002A3F9F" w:rsidP="00D23551">
            <w:pPr>
              <w:rPr>
                <w:rFonts w:ascii="Spranq eco sans" w:hAnsi="Spranq eco sans"/>
              </w:rPr>
            </w:pPr>
          </w:p>
        </w:tc>
      </w:tr>
      <w:tr w:rsidR="002A3F9F" w:rsidRPr="006E6074" w:rsidTr="003C6D21">
        <w:trPr>
          <w:trHeight w:val="715"/>
          <w:jc w:val="center"/>
        </w:trPr>
        <w:tc>
          <w:tcPr>
            <w:tcW w:w="3125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A3F9F" w:rsidRPr="006E6074" w:rsidRDefault="002A3F9F" w:rsidP="00D23551">
            <w:pPr>
              <w:rPr>
                <w:rFonts w:ascii="Spranq eco sans" w:hAnsi="Spranq eco sans"/>
                <w:b/>
                <w:color w:val="FFFFFF" w:themeColor="background1"/>
              </w:rPr>
            </w:pPr>
            <w:r w:rsidRPr="006E6074">
              <w:rPr>
                <w:rFonts w:ascii="Spranq eco sans" w:hAnsi="Spranq eco sans"/>
                <w:b/>
                <w:color w:val="FFFFFF" w:themeColor="background1"/>
              </w:rPr>
              <w:t>CARPETAS</w:t>
            </w:r>
          </w:p>
        </w:tc>
        <w:tc>
          <w:tcPr>
            <w:tcW w:w="5493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  <w:right w:val="double" w:sz="6" w:space="0" w:color="365F91" w:themeColor="accent1" w:themeShade="BF"/>
            </w:tcBorders>
          </w:tcPr>
          <w:p w:rsidR="002A3F9F" w:rsidRPr="006E6074" w:rsidRDefault="002A3F9F" w:rsidP="00D23551">
            <w:pPr>
              <w:rPr>
                <w:rFonts w:ascii="Spranq eco sans" w:hAnsi="Spranq eco sans"/>
              </w:rPr>
            </w:pPr>
          </w:p>
        </w:tc>
      </w:tr>
      <w:tr w:rsidR="002A3F9F" w:rsidRPr="006E6074" w:rsidTr="003C6D21">
        <w:trPr>
          <w:trHeight w:val="715"/>
          <w:jc w:val="center"/>
        </w:trPr>
        <w:tc>
          <w:tcPr>
            <w:tcW w:w="3125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A3F9F" w:rsidRPr="006E6074" w:rsidRDefault="002A3F9F" w:rsidP="00D23551">
            <w:pPr>
              <w:rPr>
                <w:rFonts w:ascii="Spranq eco sans" w:hAnsi="Spranq eco sans"/>
                <w:b/>
                <w:color w:val="FFFFFF" w:themeColor="background1"/>
              </w:rPr>
            </w:pPr>
            <w:r w:rsidRPr="006E6074">
              <w:rPr>
                <w:rFonts w:ascii="Spranq eco sans" w:hAnsi="Spranq eco sans"/>
                <w:b/>
                <w:color w:val="FFFFFF" w:themeColor="background1"/>
              </w:rPr>
              <w:t>CAJA</w:t>
            </w:r>
          </w:p>
        </w:tc>
        <w:tc>
          <w:tcPr>
            <w:tcW w:w="5493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  <w:right w:val="double" w:sz="6" w:space="0" w:color="365F91" w:themeColor="accent1" w:themeShade="BF"/>
            </w:tcBorders>
          </w:tcPr>
          <w:p w:rsidR="002A3F9F" w:rsidRPr="006E6074" w:rsidRDefault="002A3F9F" w:rsidP="00D23551">
            <w:pPr>
              <w:rPr>
                <w:rFonts w:ascii="Spranq eco sans" w:hAnsi="Spranq eco sans"/>
              </w:rPr>
            </w:pPr>
          </w:p>
        </w:tc>
      </w:tr>
      <w:tr w:rsidR="002A3F9F" w:rsidRPr="006E6074" w:rsidTr="003C6D21">
        <w:trPr>
          <w:trHeight w:val="715"/>
          <w:jc w:val="center"/>
        </w:trPr>
        <w:tc>
          <w:tcPr>
            <w:tcW w:w="3125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A3F9F" w:rsidRPr="006E6074" w:rsidRDefault="002A3F9F" w:rsidP="00D23551">
            <w:pPr>
              <w:rPr>
                <w:rFonts w:ascii="Spranq eco sans" w:hAnsi="Spranq eco sans"/>
                <w:b/>
                <w:color w:val="FFFFFF" w:themeColor="background1"/>
              </w:rPr>
            </w:pPr>
            <w:r w:rsidRPr="006E6074">
              <w:rPr>
                <w:rFonts w:ascii="Spranq eco sans" w:hAnsi="Spranq eco sans"/>
                <w:b/>
                <w:color w:val="FFFFFF" w:themeColor="background1"/>
              </w:rPr>
              <w:t>FECHAS EXTREMAS</w:t>
            </w:r>
          </w:p>
        </w:tc>
        <w:tc>
          <w:tcPr>
            <w:tcW w:w="5493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  <w:right w:val="double" w:sz="6" w:space="0" w:color="365F91" w:themeColor="accent1" w:themeShade="BF"/>
            </w:tcBorders>
            <w:vAlign w:val="center"/>
          </w:tcPr>
          <w:p w:rsidR="002A3F9F" w:rsidRPr="006E6074" w:rsidRDefault="002A3F9F" w:rsidP="00D23551">
            <w:pPr>
              <w:rPr>
                <w:rFonts w:ascii="Spranq eco sans" w:hAnsi="Spranq eco sans"/>
              </w:rPr>
            </w:pPr>
            <w:r w:rsidRPr="006E6074">
              <w:rPr>
                <w:rFonts w:ascii="Spranq eco sans" w:hAnsi="Spranq eco sans"/>
              </w:rPr>
              <w:t>DEL  _________  AL  __________</w:t>
            </w:r>
          </w:p>
        </w:tc>
      </w:tr>
      <w:tr w:rsidR="002A3F9F" w:rsidRPr="006E6074" w:rsidTr="003C6D21">
        <w:trPr>
          <w:trHeight w:val="715"/>
          <w:jc w:val="center"/>
        </w:trPr>
        <w:tc>
          <w:tcPr>
            <w:tcW w:w="3125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A3F9F" w:rsidRPr="006E6074" w:rsidRDefault="002A3F9F" w:rsidP="00D23551">
            <w:pP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6E6074">
              <w:rPr>
                <w:rFonts w:ascii="Spranq eco sans" w:hAnsi="Spranq eco sans"/>
                <w:b/>
                <w:color w:val="FFFFFF" w:themeColor="background1"/>
              </w:rPr>
              <w:t>UBICACIÓN</w:t>
            </w:r>
          </w:p>
        </w:tc>
        <w:tc>
          <w:tcPr>
            <w:tcW w:w="5493" w:type="dxa"/>
            <w:tcBorders>
              <w:top w:val="double" w:sz="6" w:space="0" w:color="365F91" w:themeColor="accent1" w:themeShade="BF"/>
              <w:left w:val="double" w:sz="6" w:space="0" w:color="365F91" w:themeColor="accent1" w:themeShade="BF"/>
              <w:bottom w:val="double" w:sz="6" w:space="0" w:color="365F91" w:themeColor="accent1" w:themeShade="BF"/>
              <w:right w:val="double" w:sz="6" w:space="0" w:color="365F91" w:themeColor="accent1" w:themeShade="BF"/>
            </w:tcBorders>
            <w:vAlign w:val="center"/>
          </w:tcPr>
          <w:p w:rsidR="002A3F9F" w:rsidRPr="006E6074" w:rsidRDefault="002A3F9F" w:rsidP="00D23551">
            <w:pPr>
              <w:rPr>
                <w:rFonts w:ascii="Spranq eco sans" w:hAnsi="Spranq eco sans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6E6074">
              <w:rPr>
                <w:rFonts w:ascii="Spranq eco sans" w:hAnsi="Spranq eco sans"/>
                <w:b/>
                <w:i/>
                <w:color w:val="808080" w:themeColor="background1" w:themeShade="80"/>
                <w:sz w:val="18"/>
                <w:szCs w:val="18"/>
              </w:rPr>
              <w:t>Campo para diligenciar por Archivo Central</w:t>
            </w:r>
          </w:p>
        </w:tc>
      </w:tr>
    </w:tbl>
    <w:p w:rsidR="002A3F9F" w:rsidRPr="006E6074" w:rsidRDefault="002A3F9F" w:rsidP="002A3F9F">
      <w:pPr>
        <w:spacing w:after="0" w:line="240" w:lineRule="auto"/>
        <w:rPr>
          <w:rFonts w:ascii="Spranq eco sans" w:hAnsi="Spranq eco sans"/>
          <w:sz w:val="20"/>
          <w:szCs w:val="20"/>
        </w:rPr>
      </w:pPr>
    </w:p>
    <w:p w:rsidR="002A3F9F" w:rsidRPr="006E6074" w:rsidRDefault="002A3F9F" w:rsidP="002A3F9F">
      <w:pPr>
        <w:spacing w:after="0" w:line="240" w:lineRule="auto"/>
        <w:rPr>
          <w:rFonts w:ascii="Spranq eco sans" w:hAnsi="Spranq eco sans"/>
          <w:sz w:val="20"/>
          <w:szCs w:val="20"/>
        </w:rPr>
      </w:pPr>
    </w:p>
    <w:p w:rsidR="002A3F9F" w:rsidRPr="006E6074" w:rsidRDefault="002A3F9F" w:rsidP="002A3F9F">
      <w:pPr>
        <w:spacing w:after="0" w:line="240" w:lineRule="auto"/>
        <w:rPr>
          <w:rFonts w:ascii="Spranq eco sans" w:hAnsi="Spranq eco sans"/>
          <w:sz w:val="20"/>
          <w:szCs w:val="20"/>
        </w:rPr>
      </w:pPr>
    </w:p>
    <w:p w:rsidR="002A3F9F" w:rsidRPr="006E6074" w:rsidRDefault="002A3F9F" w:rsidP="002A3F9F">
      <w:pPr>
        <w:spacing w:after="0" w:line="240" w:lineRule="auto"/>
        <w:rPr>
          <w:rFonts w:ascii="Spranq eco sans" w:hAnsi="Spranq eco sans"/>
          <w:sz w:val="20"/>
          <w:szCs w:val="20"/>
        </w:rPr>
      </w:pPr>
    </w:p>
    <w:p w:rsidR="00B91210" w:rsidRPr="006E6074" w:rsidRDefault="00B91210" w:rsidP="002A3F9F">
      <w:pPr>
        <w:spacing w:after="0" w:line="240" w:lineRule="auto"/>
        <w:rPr>
          <w:rFonts w:ascii="Spranq eco sans" w:hAnsi="Spranq eco sans"/>
          <w:sz w:val="20"/>
          <w:szCs w:val="20"/>
        </w:rPr>
      </w:pPr>
    </w:p>
    <w:p w:rsidR="00227973" w:rsidRPr="006E6074" w:rsidRDefault="00227973">
      <w:pPr>
        <w:rPr>
          <w:rFonts w:ascii="Spranq eco sans" w:hAnsi="Spranq eco sans"/>
          <w:b/>
          <w:sz w:val="20"/>
          <w:szCs w:val="20"/>
        </w:rPr>
      </w:pPr>
    </w:p>
    <w:p w:rsidR="00227973" w:rsidRPr="006E6074" w:rsidRDefault="00EC2B10">
      <w:pPr>
        <w:rPr>
          <w:rFonts w:ascii="Spranq eco sans" w:hAnsi="Spranq eco sans"/>
          <w:b/>
          <w:sz w:val="20"/>
          <w:szCs w:val="20"/>
        </w:rPr>
      </w:pPr>
      <w:r w:rsidRPr="006E6074">
        <w:rPr>
          <w:rFonts w:ascii="Spranq eco sans" w:hAnsi="Spranq eco sans"/>
          <w:b/>
          <w:sz w:val="20"/>
          <w:szCs w:val="20"/>
        </w:rPr>
        <w:lastRenderedPageBreak/>
        <w:t>CONTROL DE CAMBIOS</w:t>
      </w:r>
    </w:p>
    <w:tbl>
      <w:tblPr>
        <w:tblStyle w:val="Tablaconcuadrcula"/>
        <w:tblW w:w="8872" w:type="dxa"/>
        <w:tblInd w:w="611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820"/>
        <w:gridCol w:w="6052"/>
      </w:tblGrid>
      <w:tr w:rsidR="000F76BC" w:rsidRPr="006E6074" w:rsidTr="006E3FCB">
        <w:trPr>
          <w:trHeight w:val="243"/>
        </w:trPr>
        <w:tc>
          <w:tcPr>
            <w:tcW w:w="2820" w:type="dxa"/>
            <w:tcBorders>
              <w:bottom w:val="double" w:sz="4" w:space="0" w:color="4F81BD" w:themeColor="accent1"/>
            </w:tcBorders>
            <w:vAlign w:val="center"/>
          </w:tcPr>
          <w:p w:rsidR="000F76BC" w:rsidRPr="006E6074" w:rsidRDefault="000F76BC" w:rsidP="000F76BC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6E6074">
              <w:rPr>
                <w:rFonts w:ascii="Spranq eco sans" w:hAnsi="Spranq eco sans"/>
                <w:sz w:val="20"/>
                <w:szCs w:val="20"/>
              </w:rPr>
              <w:t>03</w:t>
            </w:r>
          </w:p>
        </w:tc>
        <w:tc>
          <w:tcPr>
            <w:tcW w:w="6052" w:type="dxa"/>
            <w:tcBorders>
              <w:bottom w:val="double" w:sz="4" w:space="0" w:color="4F81BD" w:themeColor="accent1"/>
            </w:tcBorders>
            <w:vAlign w:val="center"/>
          </w:tcPr>
          <w:p w:rsidR="000F76BC" w:rsidRPr="006E6074" w:rsidRDefault="000F76BC" w:rsidP="000F76BC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0F76BC" w:rsidRPr="006E6074" w:rsidTr="006E3FCB">
        <w:trPr>
          <w:trHeight w:val="431"/>
        </w:trPr>
        <w:tc>
          <w:tcPr>
            <w:tcW w:w="2820" w:type="dxa"/>
            <w:tcBorders>
              <w:bottom w:val="double" w:sz="4" w:space="0" w:color="4F81BD" w:themeColor="accent1"/>
            </w:tcBorders>
            <w:vAlign w:val="center"/>
          </w:tcPr>
          <w:p w:rsidR="000F76BC" w:rsidRPr="006E6074" w:rsidRDefault="000F76BC" w:rsidP="000F76BC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0F76BC" w:rsidRPr="006E6074" w:rsidRDefault="000F76BC" w:rsidP="000F76BC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6E6074">
              <w:rPr>
                <w:rFonts w:ascii="Spranq eco sans" w:hAnsi="Spranq eco sans"/>
                <w:sz w:val="20"/>
                <w:szCs w:val="20"/>
              </w:rPr>
              <w:t>19/01/2022</w:t>
            </w:r>
          </w:p>
        </w:tc>
        <w:tc>
          <w:tcPr>
            <w:tcW w:w="6052" w:type="dxa"/>
            <w:vMerge w:val="restart"/>
          </w:tcPr>
          <w:p w:rsidR="000F76BC" w:rsidRPr="006E6074" w:rsidRDefault="000F76BC" w:rsidP="000F76BC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eastAsia="Times New Roman" w:hAnsi="Spranq eco sans" w:cs="Arial"/>
                <w:sz w:val="20"/>
                <w:szCs w:val="20"/>
                <w:lang w:eastAsia="es-ES"/>
              </w:rPr>
            </w:pPr>
            <w:r w:rsidRPr="006E6074">
              <w:rPr>
                <w:rFonts w:ascii="Spranq eco sans" w:eastAsia="Times New Roman" w:hAnsi="Spranq eco sans" w:cs="Arial"/>
                <w:sz w:val="20"/>
                <w:szCs w:val="20"/>
                <w:lang w:eastAsia="es-ES"/>
              </w:rPr>
              <w:t>En la revisión anual del documento no se presentan cambios.</w:t>
            </w:r>
          </w:p>
          <w:p w:rsidR="000F76BC" w:rsidRPr="006E6074" w:rsidRDefault="000F76BC" w:rsidP="000F76BC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eastAsia="Times New Roman" w:hAnsi="Spranq eco sans" w:cs="Arial"/>
                <w:sz w:val="20"/>
                <w:szCs w:val="20"/>
                <w:lang w:eastAsia="es-ES"/>
              </w:rPr>
            </w:pP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sz w:val="20"/>
                <w:szCs w:val="20"/>
              </w:rPr>
              <w:t>Se ajustan entradas del control de cambios según Procedimiento control de documentos y registros.</w:t>
            </w:r>
          </w:p>
        </w:tc>
      </w:tr>
      <w:tr w:rsidR="000F76BC" w:rsidRPr="006E6074" w:rsidTr="001B1850">
        <w:trPr>
          <w:trHeight w:val="940"/>
        </w:trPr>
        <w:tc>
          <w:tcPr>
            <w:tcW w:w="2820" w:type="dxa"/>
            <w:vAlign w:val="center"/>
          </w:tcPr>
          <w:p w:rsidR="000F76BC" w:rsidRPr="006E6074" w:rsidRDefault="000F76BC" w:rsidP="001B1850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0F76BC" w:rsidRPr="006E6074" w:rsidRDefault="000F76BC" w:rsidP="001B1850">
            <w:pPr>
              <w:tabs>
                <w:tab w:val="left" w:pos="898"/>
                <w:tab w:val="left" w:pos="3815"/>
              </w:tabs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</w:pPr>
            <w:r w:rsidRPr="006E6074"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 xml:space="preserve">Esperanza Rojas </w:t>
            </w:r>
            <w:proofErr w:type="spellStart"/>
            <w:r w:rsidRPr="006E6074">
              <w:rPr>
                <w:rFonts w:ascii="Spranq eco sans" w:eastAsia="Times New Roman" w:hAnsi="Spranq eco sans" w:cs="Arial"/>
                <w:sz w:val="20"/>
                <w:szCs w:val="20"/>
                <w:lang w:val="es-ES" w:eastAsia="es-ES"/>
              </w:rPr>
              <w:t>Rojas</w:t>
            </w:r>
            <w:proofErr w:type="spellEnd"/>
          </w:p>
          <w:p w:rsidR="000F76BC" w:rsidRPr="006E6074" w:rsidRDefault="000F76BC" w:rsidP="001B1850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  <w:r w:rsidRPr="006E6074">
              <w:rPr>
                <w:rFonts w:ascii="Spranq eco sans" w:hAnsi="Spranq eco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52" w:type="dxa"/>
            <w:vMerge/>
            <w:tcBorders>
              <w:bottom w:val="double" w:sz="4" w:space="0" w:color="4F81BD" w:themeColor="accent1"/>
            </w:tcBorders>
          </w:tcPr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0F76BC" w:rsidRPr="006E6074" w:rsidTr="006E6074">
        <w:trPr>
          <w:trHeight w:val="442"/>
        </w:trPr>
        <w:tc>
          <w:tcPr>
            <w:tcW w:w="2820" w:type="dxa"/>
            <w:vAlign w:val="center"/>
          </w:tcPr>
          <w:p w:rsidR="000F76BC" w:rsidRPr="006E6074" w:rsidRDefault="000F76BC" w:rsidP="000F76BC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6E6074">
              <w:rPr>
                <w:rFonts w:ascii="Spranq eco sans" w:hAnsi="Spranq eco sans"/>
                <w:sz w:val="20"/>
                <w:szCs w:val="20"/>
              </w:rPr>
              <w:t>03</w:t>
            </w:r>
          </w:p>
        </w:tc>
        <w:tc>
          <w:tcPr>
            <w:tcW w:w="6052" w:type="dxa"/>
            <w:vAlign w:val="center"/>
          </w:tcPr>
          <w:p w:rsidR="000F76BC" w:rsidRPr="006E6074" w:rsidRDefault="000F76BC" w:rsidP="000F76BC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0F76BC" w:rsidRPr="006E6074" w:rsidTr="00377095">
        <w:trPr>
          <w:trHeight w:val="442"/>
        </w:trPr>
        <w:tc>
          <w:tcPr>
            <w:tcW w:w="2820" w:type="dxa"/>
            <w:vAlign w:val="center"/>
          </w:tcPr>
          <w:p w:rsidR="000F76BC" w:rsidRPr="006E6074" w:rsidRDefault="000F76BC" w:rsidP="000F76BC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0F76BC" w:rsidRPr="006E6074" w:rsidRDefault="000F76BC" w:rsidP="000F76BC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6E6074">
              <w:rPr>
                <w:rFonts w:ascii="Spranq eco sans" w:hAnsi="Spranq eco sans"/>
                <w:sz w:val="20"/>
                <w:szCs w:val="20"/>
              </w:rPr>
              <w:t>04/01/2023</w:t>
            </w:r>
          </w:p>
        </w:tc>
        <w:tc>
          <w:tcPr>
            <w:tcW w:w="6052" w:type="dxa"/>
            <w:vMerge w:val="restart"/>
          </w:tcPr>
          <w:p w:rsidR="000F76BC" w:rsidRPr="006E6074" w:rsidRDefault="000F76BC" w:rsidP="000F76BC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sz w:val="20"/>
                <w:szCs w:val="20"/>
              </w:rPr>
              <w:t>En la revisión anual de documentos no se presentó cambios.</w:t>
            </w: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/>
                <w:sz w:val="20"/>
                <w:szCs w:val="20"/>
              </w:rPr>
              <w:t xml:space="preserve">Se ajusta logo institucional, tamaño del logo Icontec, tipología y color en código de certificación. </w:t>
            </w: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6E6074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</w:tc>
      </w:tr>
      <w:tr w:rsidR="000F76BC" w:rsidRPr="006E6074" w:rsidTr="000F76BC">
        <w:trPr>
          <w:trHeight w:val="442"/>
        </w:trPr>
        <w:tc>
          <w:tcPr>
            <w:tcW w:w="2820" w:type="dxa"/>
            <w:vAlign w:val="center"/>
          </w:tcPr>
          <w:p w:rsidR="000F76BC" w:rsidRPr="006E6074" w:rsidRDefault="000F76BC" w:rsidP="000F76BC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sz w:val="20"/>
                <w:szCs w:val="20"/>
              </w:rPr>
              <w:t>Equipo de trabajo Campus Bucaramanga-Cúcuta-Valledupar.</w:t>
            </w: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52" w:type="dxa"/>
            <w:vMerge/>
            <w:tcBorders>
              <w:bottom w:val="double" w:sz="4" w:space="0" w:color="4F81BD" w:themeColor="accent1"/>
            </w:tcBorders>
          </w:tcPr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0F76BC" w:rsidRPr="006E6074" w:rsidTr="00B74EBA">
        <w:trPr>
          <w:trHeight w:val="442"/>
        </w:trPr>
        <w:tc>
          <w:tcPr>
            <w:tcW w:w="2820" w:type="dxa"/>
            <w:vAlign w:val="center"/>
          </w:tcPr>
          <w:p w:rsidR="000F76BC" w:rsidRPr="006E6074" w:rsidRDefault="000F76BC" w:rsidP="000F76BC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:rsidR="000F76BC" w:rsidRPr="006E6074" w:rsidRDefault="001B1850" w:rsidP="000F76BC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6052" w:type="dxa"/>
            <w:vAlign w:val="center"/>
          </w:tcPr>
          <w:p w:rsidR="000F76BC" w:rsidRPr="006E6074" w:rsidRDefault="000F76BC" w:rsidP="000F76BC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0F76BC" w:rsidRPr="006E6074" w:rsidTr="00B74EBA">
        <w:trPr>
          <w:trHeight w:val="442"/>
        </w:trPr>
        <w:tc>
          <w:tcPr>
            <w:tcW w:w="2820" w:type="dxa"/>
            <w:vAlign w:val="center"/>
          </w:tcPr>
          <w:p w:rsidR="000F76BC" w:rsidRPr="006E6074" w:rsidRDefault="000F76BC" w:rsidP="000F76BC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:rsidR="000F76BC" w:rsidRPr="006E6074" w:rsidRDefault="00994DD9" w:rsidP="000F76BC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07</w:t>
            </w:r>
            <w:r w:rsidR="000F76BC">
              <w:rPr>
                <w:rFonts w:ascii="Spranq eco sans" w:hAnsi="Spranq eco sans"/>
                <w:sz w:val="20"/>
                <w:szCs w:val="20"/>
              </w:rPr>
              <w:t>/09/2023</w:t>
            </w:r>
          </w:p>
        </w:tc>
        <w:tc>
          <w:tcPr>
            <w:tcW w:w="6052" w:type="dxa"/>
            <w:vMerge w:val="restart"/>
            <w:vAlign w:val="center"/>
          </w:tcPr>
          <w:p w:rsidR="000F76BC" w:rsidRDefault="000F76BC" w:rsidP="000F76BC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sz w:val="20"/>
                <w:szCs w:val="20"/>
              </w:rPr>
              <w:t>En la revisión anual de documentos no se presentó cambios.</w:t>
            </w:r>
          </w:p>
          <w:p w:rsidR="001B1850" w:rsidRPr="001B1850" w:rsidRDefault="001B1850" w:rsidP="001B1850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</w:tc>
      </w:tr>
      <w:tr w:rsidR="000F76BC" w:rsidRPr="006E6074" w:rsidTr="006E6074">
        <w:trPr>
          <w:trHeight w:val="442"/>
        </w:trPr>
        <w:tc>
          <w:tcPr>
            <w:tcW w:w="2820" w:type="dxa"/>
            <w:tcBorders>
              <w:bottom w:val="double" w:sz="4" w:space="0" w:color="4F81BD" w:themeColor="accent1"/>
            </w:tcBorders>
            <w:vAlign w:val="center"/>
          </w:tcPr>
          <w:p w:rsidR="000F76BC" w:rsidRPr="001B1850" w:rsidRDefault="000F76BC" w:rsidP="000F76BC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6E6074">
              <w:rPr>
                <w:rFonts w:ascii="Spranq eco sans" w:hAnsi="Spranq eco sans" w:cs="Arial"/>
                <w:sz w:val="20"/>
                <w:szCs w:val="20"/>
              </w:rPr>
              <w:t>Equipo de trabajo Campus Bucaramanga-Cúcuta-Valledupar.</w:t>
            </w:r>
          </w:p>
          <w:p w:rsidR="000F76BC" w:rsidRPr="006E6074" w:rsidRDefault="000F76BC" w:rsidP="000F76BC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6E6074">
              <w:rPr>
                <w:rFonts w:ascii="Spranq eco sans" w:hAnsi="Spranq eco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52" w:type="dxa"/>
            <w:vMerge/>
            <w:tcBorders>
              <w:bottom w:val="double" w:sz="4" w:space="0" w:color="4F81BD" w:themeColor="accent1"/>
            </w:tcBorders>
          </w:tcPr>
          <w:p w:rsidR="000F76BC" w:rsidRPr="006E6074" w:rsidRDefault="000F76BC" w:rsidP="000F76BC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:rsidR="004D3896" w:rsidRPr="006E6074" w:rsidRDefault="004D3896">
      <w:pPr>
        <w:rPr>
          <w:rFonts w:ascii="Spranq eco sans" w:hAnsi="Spranq eco sans"/>
        </w:rPr>
      </w:pPr>
    </w:p>
    <w:sectPr w:rsidR="004D3896" w:rsidRPr="006E6074" w:rsidSect="002A3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773" w:h="10773" w:code="258"/>
      <w:pgMar w:top="52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03" w:rsidRDefault="00012003" w:rsidP="00831D9D">
      <w:pPr>
        <w:spacing w:after="0" w:line="240" w:lineRule="auto"/>
      </w:pPr>
      <w:r>
        <w:separator/>
      </w:r>
    </w:p>
  </w:endnote>
  <w:endnote w:type="continuationSeparator" w:id="0">
    <w:p w:rsidR="00012003" w:rsidRDefault="00012003" w:rsidP="008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ED" w:rsidRDefault="00B96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ED" w:rsidRDefault="00B96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ED" w:rsidRDefault="00B96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03" w:rsidRDefault="00012003" w:rsidP="00831D9D">
      <w:pPr>
        <w:spacing w:after="0" w:line="240" w:lineRule="auto"/>
      </w:pPr>
      <w:r>
        <w:separator/>
      </w:r>
    </w:p>
  </w:footnote>
  <w:footnote w:type="continuationSeparator" w:id="0">
    <w:p w:rsidR="00012003" w:rsidRDefault="00012003" w:rsidP="008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F8" w:rsidRDefault="00B965E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06782" o:spid="_x0000_s2050" type="#_x0000_t136" style="position:absolute;margin-left:0;margin-top:0;width:630.8pt;height:48.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4" w:type="pct"/>
      <w:jc w:val="center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4A0" w:firstRow="1" w:lastRow="0" w:firstColumn="1" w:lastColumn="0" w:noHBand="0" w:noVBand="1"/>
    </w:tblPr>
    <w:tblGrid>
      <w:gridCol w:w="5098"/>
      <w:gridCol w:w="3692"/>
      <w:gridCol w:w="1270"/>
    </w:tblGrid>
    <w:tr w:rsidR="001B1850" w:rsidTr="001B1850">
      <w:trPr>
        <w:trHeight w:val="801"/>
        <w:jc w:val="center"/>
      </w:trPr>
      <w:tc>
        <w:tcPr>
          <w:tcW w:w="2534" w:type="pct"/>
          <w:vMerge w:val="restar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</w:tcPr>
        <w:p w:rsidR="001B1850" w:rsidRDefault="001B1850" w:rsidP="001B1850">
          <w:pPr>
            <w:spacing w:line="256" w:lineRule="auto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5463" y="0"/>
                    <wp:lineTo x="0" y="4097"/>
                    <wp:lineTo x="0" y="17753"/>
                    <wp:lineTo x="5463" y="21168"/>
                    <wp:lineTo x="15705" y="21168"/>
                    <wp:lineTo x="21168" y="17753"/>
                    <wp:lineTo x="21168" y="4097"/>
                    <wp:lineTo x="15705" y="0"/>
                    <wp:lineTo x="5463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41869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86995</wp:posOffset>
                </wp:positionV>
                <wp:extent cx="1907540" cy="691515"/>
                <wp:effectExtent l="0" t="0" r="0" b="0"/>
                <wp:wrapThrough wrapText="bothSides">
                  <wp:wrapPolygon edited="0">
                    <wp:start x="216" y="0"/>
                    <wp:lineTo x="0" y="10711"/>
                    <wp:lineTo x="0" y="12496"/>
                    <wp:lineTo x="2157" y="19041"/>
                    <wp:lineTo x="2589" y="20826"/>
                    <wp:lineTo x="3236" y="20826"/>
                    <wp:lineTo x="19198" y="20826"/>
                    <wp:lineTo x="19198" y="19041"/>
                    <wp:lineTo x="21356" y="16066"/>
                    <wp:lineTo x="21356" y="0"/>
                    <wp:lineTo x="4530" y="0"/>
                    <wp:lineTo x="216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91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4" b="1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:rsidR="001B1850" w:rsidRPr="001B1850" w:rsidRDefault="001B1850" w:rsidP="001B1850">
          <w:pPr>
            <w:spacing w:after="0" w:line="256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color w:val="365F91" w:themeColor="accent1" w:themeShade="BF"/>
              <w:sz w:val="16"/>
              <w:szCs w:val="16"/>
            </w:rPr>
            <w:t>SC-CER440961</w:t>
          </w:r>
          <w:r>
            <w:rPr>
              <w:rFonts w:ascii="Arial Narrow" w:hAnsi="Arial Narrow"/>
              <w:color w:val="365F91" w:themeColor="accent1" w:themeShade="BF"/>
              <w:sz w:val="16"/>
              <w:szCs w:val="16"/>
            </w:rPr>
            <w:t xml:space="preserve">   </w:t>
          </w:r>
        </w:p>
      </w:tc>
      <w:tc>
        <w:tcPr>
          <w:tcW w:w="2466" w:type="pct"/>
          <w:gridSpan w:val="2"/>
          <w:tcBorders>
            <w:top w:val="dotted" w:sz="4" w:space="0" w:color="1F497D" w:themeColor="text2"/>
            <w:left w:val="dotted" w:sz="4" w:space="0" w:color="1F497D" w:themeColor="text2"/>
            <w:bottom w:val="dotted" w:sz="4" w:space="0" w:color="1F497D" w:themeColor="text2"/>
            <w:right w:val="dotted" w:sz="4" w:space="0" w:color="1F497D" w:themeColor="text2"/>
          </w:tcBorders>
          <w:vAlign w:val="center"/>
          <w:hideMark/>
        </w:tcPr>
        <w:p w:rsidR="001B1850" w:rsidRDefault="001B1850" w:rsidP="001B1850">
          <w:pPr>
            <w:pStyle w:val="Sinespaciado"/>
            <w:spacing w:line="256" w:lineRule="auto"/>
            <w:jc w:val="center"/>
            <w:rPr>
              <w:rFonts w:ascii="Spranq eco sans" w:hAnsi="Spranq eco sans" w:cs="Arial"/>
              <w:b/>
            </w:rPr>
          </w:pPr>
          <w:r>
            <w:rPr>
              <w:rFonts w:ascii="Spranq eco sans" w:hAnsi="Spranq eco sans" w:cs="Arial"/>
              <w:b/>
            </w:rPr>
            <w:t xml:space="preserve">Sistema de Gestión de la Calidad VAF </w:t>
          </w:r>
        </w:p>
        <w:p w:rsidR="001B1850" w:rsidRDefault="001B1850" w:rsidP="001B1850">
          <w:pPr>
            <w:pStyle w:val="Sinespaciado"/>
            <w:spacing w:line="256" w:lineRule="auto"/>
            <w:jc w:val="center"/>
            <w:rPr>
              <w:rFonts w:ascii="Spranq eco sans" w:hAnsi="Spranq eco sans"/>
            </w:rPr>
          </w:pPr>
          <w:r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1B1850" w:rsidTr="001B1850">
      <w:trPr>
        <w:trHeight w:val="744"/>
        <w:jc w:val="center"/>
      </w:trPr>
      <w:tc>
        <w:tcPr>
          <w:tcW w:w="2534" w:type="pct"/>
          <w:vMerge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:rsidR="001B1850" w:rsidRDefault="001B1850" w:rsidP="001B1850">
          <w:pPr>
            <w:spacing w:line="256" w:lineRule="auto"/>
            <w:rPr>
              <w:rFonts w:ascii="Arial" w:eastAsia="Calibri" w:hAnsi="Arial" w:cs="Arial"/>
              <w:sz w:val="8"/>
              <w:szCs w:val="8"/>
              <w:lang w:val="es-ES" w:eastAsia="es-ES"/>
            </w:rPr>
          </w:pPr>
        </w:p>
      </w:tc>
      <w:tc>
        <w:tcPr>
          <w:tcW w:w="1835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:rsidR="001B1850" w:rsidRDefault="00776A3C" w:rsidP="001B1850">
          <w:pPr>
            <w:spacing w:after="0" w:line="256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RÓ</w:t>
          </w:r>
          <w:r w:rsidR="001B1850">
            <w:rPr>
              <w:rFonts w:ascii="Spranq eco sans" w:eastAsia="Calibri" w:hAnsi="Spranq eco sans"/>
              <w:b/>
              <w:i/>
              <w:sz w:val="18"/>
              <w:szCs w:val="18"/>
            </w:rPr>
            <w:t>TULO CAJAS DE TRANSFERENCIA</w:t>
          </w:r>
        </w:p>
        <w:p w:rsidR="001B1850" w:rsidRDefault="001B1850" w:rsidP="001B1850">
          <w:pPr>
            <w:spacing w:after="0" w:line="256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  <w:lang w:val="es-ES" w:eastAsia="es-ES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GED-FT-020-UDES</w:t>
          </w:r>
        </w:p>
      </w:tc>
      <w:tc>
        <w:tcPr>
          <w:tcW w:w="631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:rsidR="001B1850" w:rsidRDefault="00AA345A" w:rsidP="001B1850">
          <w:pPr>
            <w:spacing w:after="0" w:line="256" w:lineRule="auto"/>
            <w:jc w:val="center"/>
            <w:rPr>
              <w:rFonts w:ascii="Spranq eco sans" w:eastAsia="Calibri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04</w:t>
          </w:r>
        </w:p>
      </w:tc>
    </w:tr>
  </w:tbl>
  <w:p w:rsidR="00831D9D" w:rsidRDefault="00B965ED" w:rsidP="002A3F9F">
    <w:pPr>
      <w:pStyle w:val="Encabezado"/>
      <w:tabs>
        <w:tab w:val="clear" w:pos="4419"/>
        <w:tab w:val="clear" w:pos="8838"/>
        <w:tab w:val="left" w:pos="679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06783" o:spid="_x0000_s2051" type="#_x0000_t136" style="position:absolute;margin-left:0;margin-top:0;width:652.15pt;height:48.5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  <w:r w:rsidR="002A3F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F8" w:rsidRDefault="00B965E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06781" o:spid="_x0000_s2049" type="#_x0000_t136" style="position:absolute;margin-left:0;margin-top:0;width:630.8pt;height:48.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35"/>
    <w:rsid w:val="00005373"/>
    <w:rsid w:val="00012003"/>
    <w:rsid w:val="000626B8"/>
    <w:rsid w:val="000F76BC"/>
    <w:rsid w:val="00113E5D"/>
    <w:rsid w:val="001457DC"/>
    <w:rsid w:val="0015660C"/>
    <w:rsid w:val="00166832"/>
    <w:rsid w:val="001B1850"/>
    <w:rsid w:val="00224F2B"/>
    <w:rsid w:val="00225907"/>
    <w:rsid w:val="00227973"/>
    <w:rsid w:val="0026741B"/>
    <w:rsid w:val="002679D2"/>
    <w:rsid w:val="002A3F9F"/>
    <w:rsid w:val="002E34F8"/>
    <w:rsid w:val="00321FAD"/>
    <w:rsid w:val="00374650"/>
    <w:rsid w:val="003C6D21"/>
    <w:rsid w:val="003E2907"/>
    <w:rsid w:val="00425777"/>
    <w:rsid w:val="004C5B35"/>
    <w:rsid w:val="004D3896"/>
    <w:rsid w:val="0050464B"/>
    <w:rsid w:val="00505AB3"/>
    <w:rsid w:val="00596A62"/>
    <w:rsid w:val="0060636F"/>
    <w:rsid w:val="00614AC6"/>
    <w:rsid w:val="00667DC3"/>
    <w:rsid w:val="00683B0C"/>
    <w:rsid w:val="006B38F4"/>
    <w:rsid w:val="006E3FCB"/>
    <w:rsid w:val="006E6074"/>
    <w:rsid w:val="00732B46"/>
    <w:rsid w:val="00753B36"/>
    <w:rsid w:val="00776A3C"/>
    <w:rsid w:val="0078153E"/>
    <w:rsid w:val="007D610A"/>
    <w:rsid w:val="00827220"/>
    <w:rsid w:val="00831D9D"/>
    <w:rsid w:val="008A18E3"/>
    <w:rsid w:val="008C3EDE"/>
    <w:rsid w:val="008E4090"/>
    <w:rsid w:val="009249F8"/>
    <w:rsid w:val="00975443"/>
    <w:rsid w:val="00986F7B"/>
    <w:rsid w:val="00994DD9"/>
    <w:rsid w:val="00A95BEB"/>
    <w:rsid w:val="00A96E27"/>
    <w:rsid w:val="00AA345A"/>
    <w:rsid w:val="00B273C9"/>
    <w:rsid w:val="00B82C71"/>
    <w:rsid w:val="00B91210"/>
    <w:rsid w:val="00B965ED"/>
    <w:rsid w:val="00BA2400"/>
    <w:rsid w:val="00BE6ACF"/>
    <w:rsid w:val="00C10E37"/>
    <w:rsid w:val="00C32734"/>
    <w:rsid w:val="00C452BC"/>
    <w:rsid w:val="00C50251"/>
    <w:rsid w:val="00C96625"/>
    <w:rsid w:val="00CA4DC9"/>
    <w:rsid w:val="00CF3D4F"/>
    <w:rsid w:val="00D36E7B"/>
    <w:rsid w:val="00D832D8"/>
    <w:rsid w:val="00DA17F9"/>
    <w:rsid w:val="00DB2E49"/>
    <w:rsid w:val="00E27E61"/>
    <w:rsid w:val="00E4270C"/>
    <w:rsid w:val="00EC2B10"/>
    <w:rsid w:val="00FA175A"/>
    <w:rsid w:val="00FB3193"/>
    <w:rsid w:val="00FC4C18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81ED67-9D1F-4DC4-B096-74B7886D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B273C9"/>
    <w:pPr>
      <w:spacing w:after="0" w:line="240" w:lineRule="auto"/>
    </w:pPr>
    <w:rPr>
      <w:rFonts w:ascii="Spranq eco sans" w:eastAsiaTheme="majorEastAsia" w:hAnsi="Spranq eco sans" w:cstheme="majorBidi"/>
      <w:sz w:val="18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B273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pranq eco sans" w:eastAsiaTheme="majorEastAsia" w:hAnsi="Spranq eco sans" w:cstheme="majorBidi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31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D9D"/>
  </w:style>
  <w:style w:type="paragraph" w:styleId="Piedepgina">
    <w:name w:val="footer"/>
    <w:basedOn w:val="Normal"/>
    <w:link w:val="PiedepginaCar"/>
    <w:uiPriority w:val="99"/>
    <w:unhideWhenUsed/>
    <w:rsid w:val="00831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D9D"/>
  </w:style>
  <w:style w:type="paragraph" w:styleId="Textodeglobo">
    <w:name w:val="Balloon Text"/>
    <w:basedOn w:val="Normal"/>
    <w:link w:val="TextodegloboCar"/>
    <w:uiPriority w:val="99"/>
    <w:semiHidden/>
    <w:unhideWhenUsed/>
    <w:rsid w:val="0083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D389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D3896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91210"/>
    <w:pPr>
      <w:spacing w:after="0" w:line="240" w:lineRule="auto"/>
    </w:pPr>
  </w:style>
  <w:style w:type="paragraph" w:customStyle="1" w:styleId="xxxxxxmsonormal">
    <w:name w:val="x_x_x_x_x_x_msonormal"/>
    <w:basedOn w:val="Normal"/>
    <w:rsid w:val="006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CB56-F2B4-4CA2-AE13-BA16F71C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Lucy Nieto Ramírez</cp:lastModifiedBy>
  <cp:revision>2</cp:revision>
  <cp:lastPrinted>2023-09-07T18:35:00Z</cp:lastPrinted>
  <dcterms:created xsi:type="dcterms:W3CDTF">2023-10-09T16:50:00Z</dcterms:created>
  <dcterms:modified xsi:type="dcterms:W3CDTF">2023-10-09T16:50:00Z</dcterms:modified>
</cp:coreProperties>
</file>