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730" w14:textId="1B883868" w:rsidR="00113EB3" w:rsidRPr="002F7168" w:rsidRDefault="00DB1CF1" w:rsidP="005B7AE7">
      <w:pPr>
        <w:spacing w:line="276" w:lineRule="auto"/>
        <w:jc w:val="both"/>
        <w:rPr>
          <w:rFonts w:ascii="Spranq eco sans" w:hAnsi="Spranq eco sans"/>
          <w:color w:val="000000"/>
          <w:sz w:val="18"/>
          <w:szCs w:val="18"/>
          <w:lang w:eastAsia="es-CO"/>
        </w:rPr>
      </w:pP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La </w:t>
      </w:r>
      <w:r w:rsidRPr="002F7168">
        <w:rPr>
          <w:rFonts w:ascii="Spranq eco sans" w:hAnsi="Spranq eco sans"/>
          <w:b/>
          <w:color w:val="000000"/>
          <w:sz w:val="18"/>
          <w:szCs w:val="18"/>
          <w:lang w:eastAsia="es-CO"/>
        </w:rPr>
        <w:t>UNIVERSIDAD DE SANTANDER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NIT 804.001.890-1 ha recibido su hoja</w:t>
      </w:r>
      <w:r w:rsidR="00113EB3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de vida (física-</w:t>
      </w:r>
      <w:r w:rsidR="00606D43" w:rsidRPr="00DD728E">
        <w:rPr>
          <w:rFonts w:ascii="Spranq eco sans" w:hAnsi="Spranq eco sans"/>
          <w:sz w:val="18"/>
          <w:szCs w:val="18"/>
          <w:lang w:eastAsia="es-CO"/>
        </w:rPr>
        <w:t>digital</w:t>
      </w:r>
      <w:r w:rsidR="00113EB3" w:rsidRPr="002F7168">
        <w:rPr>
          <w:rFonts w:ascii="Spranq eco sans" w:hAnsi="Spranq eco sans"/>
          <w:color w:val="000000"/>
          <w:sz w:val="18"/>
          <w:szCs w:val="18"/>
          <w:lang w:eastAsia="es-CO"/>
        </w:rPr>
        <w:t>)</w:t>
      </w:r>
      <w:r w:rsidR="00E3457D" w:rsidRPr="002F7168">
        <w:rPr>
          <w:rFonts w:ascii="Spranq eco sans" w:hAnsi="Spranq eco sans"/>
          <w:color w:val="000000"/>
          <w:sz w:val="18"/>
          <w:szCs w:val="18"/>
          <w:lang w:eastAsia="es-CO"/>
        </w:rPr>
        <w:t>,</w:t>
      </w:r>
      <w:r w:rsidR="00113EB3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</w:t>
      </w:r>
      <w:r w:rsidR="004C0CE6" w:rsidRPr="002F7168">
        <w:rPr>
          <w:rFonts w:ascii="Spranq eco sans" w:hAnsi="Spranq eco sans"/>
          <w:color w:val="000000"/>
          <w:sz w:val="18"/>
          <w:szCs w:val="18"/>
          <w:lang w:eastAsia="es-CO"/>
        </w:rPr>
        <w:t>c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>on la firma del presente documento autoriza a</w:t>
      </w:r>
      <w:r w:rsidR="004C0CE6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</w:t>
      </w:r>
      <w:r w:rsidR="004C0CE6" w:rsidRPr="002F7168">
        <w:rPr>
          <w:rFonts w:ascii="Spranq eco sans" w:hAnsi="Spranq eco sans"/>
          <w:b/>
          <w:color w:val="000000"/>
          <w:sz w:val="18"/>
          <w:szCs w:val="18"/>
          <w:lang w:eastAsia="es-CO"/>
        </w:rPr>
        <w:t>LA UNIVERSIDAD DE SANTANDER</w:t>
      </w:r>
      <w:r w:rsidR="004C0CE6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a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recolectar, almacenar, procesar, actualizar, modificar y eliminar los datos suministrados para participar en los procesos de selección que se requieran contratar.  </w:t>
      </w:r>
      <w:r w:rsidR="00E3457D" w:rsidRPr="002F7168">
        <w:rPr>
          <w:rFonts w:ascii="Spranq eco sans" w:hAnsi="Spranq eco sans"/>
          <w:color w:val="000000"/>
          <w:sz w:val="18"/>
          <w:szCs w:val="18"/>
          <w:lang w:eastAsia="es-CO"/>
        </w:rPr>
        <w:t>As</w:t>
      </w:r>
      <w:r w:rsidR="00C052E4">
        <w:rPr>
          <w:rFonts w:ascii="Spranq eco sans" w:hAnsi="Spranq eco sans"/>
          <w:color w:val="000000"/>
          <w:sz w:val="18"/>
          <w:szCs w:val="18"/>
          <w:lang w:eastAsia="es-CO"/>
        </w:rPr>
        <w:t xml:space="preserve">í </w:t>
      </w:r>
      <w:r w:rsidR="00E3457D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mismo, 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autoriza ser parte del registro de quienes se presentaron y quienes fueron descartados del proceso de selección; almacenar la información personal por </w:t>
      </w:r>
      <w:r w:rsidR="00606D43" w:rsidRPr="00DD728E">
        <w:rPr>
          <w:rFonts w:ascii="Spranq eco sans" w:hAnsi="Spranq eco sans"/>
          <w:sz w:val="18"/>
          <w:szCs w:val="18"/>
          <w:lang w:eastAsia="es-CO"/>
        </w:rPr>
        <w:t>dos año</w:t>
      </w:r>
      <w:r w:rsidR="00F14CEE" w:rsidRPr="00DD728E">
        <w:rPr>
          <w:rFonts w:ascii="Spranq eco sans" w:hAnsi="Spranq eco sans"/>
          <w:sz w:val="18"/>
          <w:szCs w:val="18"/>
          <w:lang w:eastAsia="es-CO"/>
        </w:rPr>
        <w:t>s</w:t>
      </w:r>
      <w:r w:rsidR="00606D43">
        <w:rPr>
          <w:rFonts w:ascii="Spranq eco sans" w:hAnsi="Spranq eco sans"/>
          <w:color w:val="000000"/>
          <w:sz w:val="18"/>
          <w:szCs w:val="18"/>
          <w:lang w:eastAsia="es-CO"/>
        </w:rPr>
        <w:t>,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con el fin de que la </w:t>
      </w:r>
      <w:r w:rsidR="00F81F7E" w:rsidRPr="002F7168">
        <w:rPr>
          <w:rFonts w:ascii="Spranq eco sans" w:hAnsi="Spranq eco sans"/>
          <w:b/>
          <w:color w:val="000000"/>
          <w:sz w:val="18"/>
          <w:szCs w:val="18"/>
          <w:lang w:eastAsia="es-CO"/>
        </w:rPr>
        <w:t>UNIVERSIDAD DE SANTANDER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pueda contactarlo para participar en pro</w:t>
      </w:r>
      <w:r w:rsidR="004C0CE6" w:rsidRPr="002F7168">
        <w:rPr>
          <w:rFonts w:ascii="Spranq eco sans" w:hAnsi="Spranq eco sans"/>
          <w:color w:val="000000"/>
          <w:sz w:val="18"/>
          <w:szCs w:val="18"/>
          <w:lang w:eastAsia="es-CO"/>
        </w:rPr>
        <w:t>cesos de selección de personal,</w:t>
      </w:r>
      <w:r w:rsidR="00744169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>reportar información a las autoridades competentes en caso de que lo requieran.</w:t>
      </w:r>
    </w:p>
    <w:p w14:paraId="00767A44" w14:textId="3FDB01E7" w:rsidR="00265740" w:rsidRPr="002F7168" w:rsidRDefault="00113EB3" w:rsidP="005B7AE7">
      <w:pPr>
        <w:spacing w:line="276" w:lineRule="auto"/>
        <w:jc w:val="both"/>
        <w:rPr>
          <w:rStyle w:val="Hipervnculo"/>
          <w:rFonts w:ascii="Spranq eco sans" w:hAnsi="Spranq eco sans"/>
          <w:strike/>
          <w:color w:val="auto"/>
          <w:sz w:val="18"/>
          <w:szCs w:val="18"/>
          <w:lang w:eastAsia="es-CO"/>
        </w:rPr>
      </w:pP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En cumplimiento con lo establecido en la Ley 1581 de 2012 sobre Protección de Datos Personales y su Decreto Reglamentario 1377 de 2013 la </w:t>
      </w:r>
      <w:r w:rsidRPr="002F7168">
        <w:rPr>
          <w:rFonts w:ascii="Spranq eco sans" w:hAnsi="Spranq eco sans"/>
          <w:b/>
          <w:color w:val="000000"/>
          <w:sz w:val="18"/>
          <w:szCs w:val="18"/>
          <w:lang w:eastAsia="es-CO"/>
        </w:rPr>
        <w:t>UNIVERSIDAD DE SANTANDER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>, informa que garantiza la protección p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lena del derecho de Habeas Data. 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Todos los datos suministrados voluntaria y libremente se </w:t>
      </w:r>
      <w:r w:rsidR="00F81F7E" w:rsidRPr="002F7168">
        <w:rPr>
          <w:rFonts w:ascii="Spranq eco sans" w:hAnsi="Spranq eco sans"/>
          <w:color w:val="000000"/>
          <w:sz w:val="18"/>
          <w:szCs w:val="18"/>
          <w:lang w:eastAsia="es-CO"/>
        </w:rPr>
        <w:t>incorporan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en nuestras bases de datos y tienen por finalidad ser usados y tratados por la </w:t>
      </w:r>
      <w:r w:rsidRPr="002F7168">
        <w:rPr>
          <w:rFonts w:ascii="Spranq eco sans" w:hAnsi="Spranq eco sans"/>
          <w:b/>
          <w:color w:val="000000"/>
          <w:sz w:val="18"/>
          <w:szCs w:val="18"/>
          <w:lang w:eastAsia="es-CO"/>
        </w:rPr>
        <w:t>UNIVERSIDAD DE SANTANDER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para el correcto y natural ejercicio d</w:t>
      </w:r>
      <w:r w:rsidR="0075476D" w:rsidRPr="002F7168">
        <w:rPr>
          <w:rFonts w:ascii="Spranq eco sans" w:hAnsi="Spranq eco sans"/>
          <w:color w:val="000000"/>
          <w:sz w:val="18"/>
          <w:szCs w:val="18"/>
          <w:lang w:eastAsia="es-CO"/>
        </w:rPr>
        <w:t>e las actividades enunciadas previamente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. Se recuerda </w:t>
      </w:r>
      <w:r w:rsidR="0075476D" w:rsidRPr="002F7168">
        <w:rPr>
          <w:rFonts w:ascii="Spranq eco sans" w:hAnsi="Spranq eco sans"/>
          <w:color w:val="000000"/>
          <w:sz w:val="18"/>
          <w:szCs w:val="18"/>
          <w:lang w:eastAsia="es-CO"/>
        </w:rPr>
        <w:t>que podrá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</w:t>
      </w:r>
      <w:r w:rsidR="0038501D" w:rsidRPr="002F7168">
        <w:rPr>
          <w:rFonts w:ascii="Spranq eco sans" w:hAnsi="Spranq eco sans"/>
          <w:color w:val="000000"/>
          <w:sz w:val="18"/>
          <w:szCs w:val="18"/>
          <w:lang w:eastAsia="es-CO"/>
        </w:rPr>
        <w:t>ejercer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 los derechos a conocer, actualizar, rectificar y suprimir los datos personales que se encuentran en nuestros archivos, en cualquier momento y sin ningún costo, previa </w:t>
      </w:r>
      <w:r w:rsidRPr="002F7168">
        <w:rPr>
          <w:rFonts w:ascii="Spranq eco sans" w:hAnsi="Spranq eco sans"/>
          <w:sz w:val="18"/>
          <w:szCs w:val="18"/>
          <w:lang w:eastAsia="es-CO"/>
        </w:rPr>
        <w:t xml:space="preserve">acreditación de su identidad. </w:t>
      </w:r>
      <w:r w:rsidR="00265740" w:rsidRPr="000509B0">
        <w:rPr>
          <w:rFonts w:ascii="Spranq eco sans" w:eastAsia="Times New Roman" w:hAnsi="Spranq eco sans" w:cs="Tahoma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Para lo anterior pueden contactarse personalmente o mediante comunicación escrita a la siguiente dirección, Calle 70 No 55 -210 Lagos del Cacique Oficina de Gestión Documental en Bucaramanga o en cualquiera de nuestros campus en Cúcuta o Valledupar, a través del número telefónico 7-651 65 00 extensión 1653, a través del correo electrónico </w:t>
      </w:r>
      <w:hyperlink r:id="rId7" w:history="1">
        <w:r w:rsidR="002F7168" w:rsidRPr="002F7168">
          <w:rPr>
            <w:rStyle w:val="Hipervnculo"/>
            <w:rFonts w:ascii="Spranq eco sans" w:eastAsia="Times New Roman" w:hAnsi="Spranq eco sans" w:cs="Tahoma"/>
            <w:sz w:val="18"/>
            <w:szCs w:val="18"/>
            <w:bdr w:val="none" w:sz="0" w:space="0" w:color="auto" w:frame="1"/>
            <w:shd w:val="clear" w:color="auto" w:fill="FFFFFF"/>
            <w:lang w:val="es-MX"/>
          </w:rPr>
          <w:t>habeasdata@udes.edu.co</w:t>
        </w:r>
      </w:hyperlink>
      <w:r w:rsidR="002F7168" w:rsidRPr="002F7168">
        <w:rPr>
          <w:rFonts w:ascii="Spranq eco sans" w:eastAsia="Times New Roman" w:hAnsi="Spranq eco sans" w:cs="Tahoma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 </w:t>
      </w:r>
      <w:r w:rsidR="00265740" w:rsidRPr="000509B0">
        <w:rPr>
          <w:rFonts w:ascii="Spranq eco sans" w:eastAsia="Times New Roman" w:hAnsi="Spranq eco sans" w:cs="Tahoma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o realizando el registro de PQRS en nuestro sitio web </w:t>
      </w:r>
      <w:hyperlink r:id="rId8" w:history="1">
        <w:r w:rsidR="002F7168" w:rsidRPr="002F7168">
          <w:rPr>
            <w:rStyle w:val="Hipervnculo"/>
            <w:rFonts w:ascii="Spranq eco sans" w:eastAsia="Times New Roman" w:hAnsi="Spranq eco sans" w:cs="Tahoma"/>
            <w:sz w:val="18"/>
            <w:szCs w:val="18"/>
            <w:bdr w:val="none" w:sz="0" w:space="0" w:color="auto" w:frame="1"/>
            <w:shd w:val="clear" w:color="auto" w:fill="FFFFFF"/>
            <w:lang w:val="es-MX"/>
          </w:rPr>
          <w:t>www.udes.edu.co</w:t>
        </w:r>
      </w:hyperlink>
      <w:r w:rsidR="002F7168" w:rsidRPr="002F7168">
        <w:rPr>
          <w:rFonts w:ascii="Spranq eco sans" w:eastAsia="Times New Roman" w:hAnsi="Spranq eco sans" w:cs="Tahoma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 </w:t>
      </w:r>
      <w:r w:rsidR="00265740" w:rsidRPr="000509B0">
        <w:rPr>
          <w:rFonts w:ascii="Spranq eco sans" w:eastAsia="Times New Roman" w:hAnsi="Spranq eco sans" w:cs="Tahoma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  </w:t>
      </w:r>
    </w:p>
    <w:p w14:paraId="5C3D3E6B" w14:textId="754AA2B9" w:rsidR="000509B0" w:rsidRPr="002F7168" w:rsidRDefault="00774D25" w:rsidP="005B7AE7">
      <w:pPr>
        <w:spacing w:line="276" w:lineRule="auto"/>
        <w:jc w:val="both"/>
        <w:rPr>
          <w:rStyle w:val="Hipervnculo"/>
          <w:rFonts w:ascii="Spranq eco sans" w:hAnsi="Spranq eco sans"/>
          <w:color w:val="auto"/>
          <w:sz w:val="18"/>
          <w:szCs w:val="18"/>
          <w:lang w:eastAsia="es-CO"/>
        </w:rPr>
      </w:pPr>
      <w:r w:rsidRPr="002F7168">
        <w:rPr>
          <w:rFonts w:ascii="Spranq eco sans" w:hAnsi="Spranq eco sans" w:cs="Tahoma"/>
          <w:sz w:val="18"/>
          <w:szCs w:val="18"/>
          <w:shd w:val="clear" w:color="auto" w:fill="FFFFFF"/>
        </w:rPr>
        <w:t>Para conocer más sobre nuestra Política de Tratamiento de datos personales y sobre nuestro </w:t>
      </w:r>
      <w:r w:rsidRPr="002F7168">
        <w:rPr>
          <w:rStyle w:val="mark89kfm2bl9"/>
          <w:rFonts w:ascii="Spranq eco sans" w:hAnsi="Spranq eco sans" w:cs="Tahoma"/>
          <w:sz w:val="18"/>
          <w:szCs w:val="18"/>
          <w:bdr w:val="none" w:sz="0" w:space="0" w:color="auto" w:frame="1"/>
          <w:shd w:val="clear" w:color="auto" w:fill="FFFFFF"/>
        </w:rPr>
        <w:t>aviso</w:t>
      </w:r>
      <w:r w:rsidRPr="002F7168">
        <w:rPr>
          <w:rFonts w:ascii="Spranq eco sans" w:hAnsi="Spranq eco sans" w:cs="Tahoma"/>
          <w:sz w:val="18"/>
          <w:szCs w:val="18"/>
          <w:shd w:val="clear" w:color="auto" w:fill="FFFFFF"/>
        </w:rPr>
        <w:t xml:space="preserve"> de privacidad consulte nuestro sitio web </w:t>
      </w:r>
      <w:hyperlink r:id="rId9" w:history="1">
        <w:r w:rsidR="002F7168" w:rsidRPr="002F7168">
          <w:rPr>
            <w:rStyle w:val="Hipervnculo"/>
            <w:rFonts w:ascii="Spranq eco sans" w:hAnsi="Spranq eco sans" w:cs="Tahoma"/>
            <w:sz w:val="18"/>
            <w:szCs w:val="18"/>
            <w:shd w:val="clear" w:color="auto" w:fill="FFFFFF"/>
          </w:rPr>
          <w:t>www.udes.edu.co</w:t>
        </w:r>
      </w:hyperlink>
      <w:r w:rsidR="002F7168" w:rsidRPr="002F7168">
        <w:rPr>
          <w:rFonts w:ascii="Spranq eco sans" w:hAnsi="Spranq eco sans" w:cs="Tahoma"/>
          <w:sz w:val="18"/>
          <w:szCs w:val="18"/>
          <w:shd w:val="clear" w:color="auto" w:fill="FFFFFF"/>
        </w:rPr>
        <w:t xml:space="preserve"> </w:t>
      </w:r>
    </w:p>
    <w:p w14:paraId="34908629" w14:textId="77777777" w:rsidR="00C47150" w:rsidRPr="002F7168" w:rsidRDefault="00C47150" w:rsidP="005B7AE7">
      <w:pPr>
        <w:spacing w:after="0" w:line="240" w:lineRule="auto"/>
        <w:jc w:val="both"/>
        <w:rPr>
          <w:rFonts w:ascii="Spranq eco sans" w:eastAsia="Times New Roman" w:hAnsi="Spranq eco sans" w:cs="Segoe UI"/>
          <w:sz w:val="18"/>
          <w:szCs w:val="18"/>
        </w:rPr>
      </w:pPr>
      <w:r w:rsidRPr="002F7168">
        <w:rPr>
          <w:rFonts w:ascii="Spranq eco sans" w:eastAsia="Times New Roman" w:hAnsi="Spranq eco sans" w:cs="Segoe UI"/>
          <w:sz w:val="18"/>
          <w:szCs w:val="18"/>
        </w:rPr>
        <w:t>D</w:t>
      </w:r>
      <w:r w:rsidRPr="00C052E4">
        <w:rPr>
          <w:rFonts w:ascii="Spranq eco sans" w:eastAsia="Times New Roman" w:hAnsi="Spranq eco sans" w:cs="Segoe UI"/>
          <w:sz w:val="18"/>
          <w:szCs w:val="18"/>
        </w:rPr>
        <w:t>ando cumplimiento a lo dispuesto por la ley 1918 de 2018 por su decreto reglamentario 753 del 30 de abril de 2019, por medio del cual se establece el régimen de inhabilidades a quienes hayan sido condenados por delitos sexuales cometidos contra menores y creando el registro y demás disposiciones correspondientes, nos autoriza a realizar la consulta de antecedentes ante la Policía Nacional, Procuraduría y Contraloría, entre otros.</w:t>
      </w:r>
    </w:p>
    <w:p w14:paraId="2777986E" w14:textId="77777777" w:rsidR="00C47150" w:rsidRPr="00C052E4" w:rsidRDefault="00C47150" w:rsidP="005B7AE7">
      <w:pPr>
        <w:spacing w:after="0" w:line="240" w:lineRule="auto"/>
        <w:jc w:val="both"/>
        <w:rPr>
          <w:rFonts w:ascii="Spranq eco sans" w:eastAsia="Times New Roman" w:hAnsi="Spranq eco sans" w:cs="Segoe UI"/>
          <w:color w:val="9CC2E5" w:themeColor="accent1" w:themeTint="99"/>
          <w:sz w:val="18"/>
          <w:szCs w:val="18"/>
        </w:rPr>
      </w:pPr>
    </w:p>
    <w:p w14:paraId="7D0BE01C" w14:textId="77777777" w:rsidR="0075476D" w:rsidRPr="002F7168" w:rsidRDefault="0075476D" w:rsidP="005B7AE7">
      <w:pPr>
        <w:spacing w:line="276" w:lineRule="auto"/>
        <w:jc w:val="both"/>
        <w:rPr>
          <w:rFonts w:ascii="Spranq eco sans" w:hAnsi="Spranq eco sans"/>
          <w:color w:val="000000"/>
          <w:sz w:val="18"/>
          <w:szCs w:val="18"/>
          <w:lang w:eastAsia="es-CO"/>
        </w:rPr>
      </w:pP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 xml:space="preserve">Autorizo el tratamiento de datos personales en los términos y condiciones señalados en el presente documento y de acuerdo con la Política de Tratamiento de Datos personales de la </w:t>
      </w:r>
      <w:r w:rsidRPr="00C052E4">
        <w:rPr>
          <w:rFonts w:ascii="Spranq eco sans" w:hAnsi="Spranq eco sans"/>
          <w:b/>
          <w:color w:val="000000"/>
          <w:sz w:val="18"/>
          <w:szCs w:val="18"/>
          <w:lang w:eastAsia="es-CO"/>
        </w:rPr>
        <w:t>UNIVERSIDAD DE SANTANDER</w:t>
      </w:r>
      <w:r w:rsidRPr="002F7168">
        <w:rPr>
          <w:rFonts w:ascii="Spranq eco sans" w:hAnsi="Spranq eco sans"/>
          <w:color w:val="000000"/>
          <w:sz w:val="18"/>
          <w:szCs w:val="18"/>
          <w:lang w:eastAsia="es-CO"/>
        </w:rPr>
        <w:t>, la cual me fue presentada claramente a la firma de este documento</w:t>
      </w:r>
    </w:p>
    <w:p w14:paraId="4BA19452" w14:textId="77777777" w:rsidR="00744169" w:rsidRPr="005B7AE7" w:rsidRDefault="00744169" w:rsidP="005B7AE7">
      <w:pPr>
        <w:spacing w:line="276" w:lineRule="auto"/>
        <w:jc w:val="both"/>
        <w:rPr>
          <w:rFonts w:ascii="Spranq eco sans" w:hAnsi="Spranq eco sans"/>
          <w:color w:val="000000"/>
          <w:sz w:val="20"/>
          <w:szCs w:val="20"/>
          <w:lang w:eastAsia="es-CO"/>
        </w:rPr>
      </w:pPr>
    </w:p>
    <w:p w14:paraId="10C3FB43" w14:textId="77777777" w:rsidR="0075476D" w:rsidRPr="007C0E2A" w:rsidRDefault="0075476D" w:rsidP="005B7AE7">
      <w:pPr>
        <w:spacing w:line="276" w:lineRule="auto"/>
        <w:jc w:val="both"/>
        <w:rPr>
          <w:rFonts w:ascii="Spranq eco sans" w:hAnsi="Spranq eco sans"/>
          <w:b/>
          <w:color w:val="000000"/>
          <w:sz w:val="20"/>
          <w:szCs w:val="20"/>
          <w:lang w:eastAsia="es-CO"/>
        </w:rPr>
      </w:pPr>
      <w:r w:rsidRPr="007C0E2A">
        <w:rPr>
          <w:rFonts w:ascii="Spranq eco sans" w:hAnsi="Spranq eco sans"/>
          <w:b/>
          <w:color w:val="000000"/>
          <w:sz w:val="20"/>
          <w:szCs w:val="20"/>
          <w:lang w:eastAsia="es-CO"/>
        </w:rPr>
        <w:t>Nombre _____________________________________________</w:t>
      </w:r>
    </w:p>
    <w:p w14:paraId="498AFB47" w14:textId="77777777" w:rsidR="0075476D" w:rsidRPr="007C0E2A" w:rsidRDefault="0075476D" w:rsidP="005B7AE7">
      <w:pPr>
        <w:spacing w:line="276" w:lineRule="auto"/>
        <w:jc w:val="both"/>
        <w:rPr>
          <w:rFonts w:ascii="Spranq eco sans" w:hAnsi="Spranq eco sans"/>
          <w:b/>
          <w:color w:val="000000"/>
          <w:sz w:val="20"/>
          <w:szCs w:val="20"/>
          <w:lang w:eastAsia="es-CO"/>
        </w:rPr>
      </w:pPr>
    </w:p>
    <w:p w14:paraId="73D6A6A3" w14:textId="77777777" w:rsidR="0075476D" w:rsidRPr="007C0E2A" w:rsidRDefault="0075476D" w:rsidP="005B7AE7">
      <w:pPr>
        <w:spacing w:line="276" w:lineRule="auto"/>
        <w:jc w:val="both"/>
        <w:rPr>
          <w:rFonts w:ascii="Spranq eco sans" w:hAnsi="Spranq eco sans"/>
          <w:b/>
          <w:color w:val="000000"/>
          <w:sz w:val="20"/>
          <w:szCs w:val="20"/>
          <w:lang w:eastAsia="es-CO"/>
        </w:rPr>
      </w:pPr>
      <w:r w:rsidRPr="007C0E2A">
        <w:rPr>
          <w:rFonts w:ascii="Spranq eco sans" w:hAnsi="Spranq eco sans"/>
          <w:b/>
          <w:color w:val="000000"/>
          <w:sz w:val="20"/>
          <w:szCs w:val="20"/>
          <w:lang w:eastAsia="es-CO"/>
        </w:rPr>
        <w:t>Firma _______________________________________________</w:t>
      </w:r>
    </w:p>
    <w:p w14:paraId="0CC39EDF" w14:textId="77777777" w:rsidR="0075476D" w:rsidRPr="007C0E2A" w:rsidRDefault="0075476D" w:rsidP="005B7AE7">
      <w:pPr>
        <w:spacing w:line="276" w:lineRule="auto"/>
        <w:jc w:val="both"/>
        <w:rPr>
          <w:rFonts w:ascii="Spranq eco sans" w:hAnsi="Spranq eco sans"/>
          <w:b/>
          <w:color w:val="000000"/>
          <w:sz w:val="20"/>
          <w:szCs w:val="20"/>
          <w:lang w:eastAsia="es-CO"/>
        </w:rPr>
      </w:pPr>
    </w:p>
    <w:p w14:paraId="47B29AF7" w14:textId="77777777" w:rsidR="0075476D" w:rsidRPr="007C0E2A" w:rsidRDefault="0075476D" w:rsidP="005B7AE7">
      <w:pPr>
        <w:spacing w:line="276" w:lineRule="auto"/>
        <w:jc w:val="both"/>
        <w:rPr>
          <w:rFonts w:ascii="Spranq eco sans" w:hAnsi="Spranq eco sans"/>
          <w:b/>
          <w:color w:val="000000"/>
          <w:sz w:val="20"/>
          <w:szCs w:val="20"/>
          <w:lang w:eastAsia="es-CO"/>
        </w:rPr>
      </w:pPr>
      <w:r w:rsidRPr="007C0E2A">
        <w:rPr>
          <w:rFonts w:ascii="Spranq eco sans" w:hAnsi="Spranq eco sans"/>
          <w:b/>
          <w:color w:val="000000"/>
          <w:sz w:val="20"/>
          <w:szCs w:val="20"/>
          <w:lang w:eastAsia="es-CO"/>
        </w:rPr>
        <w:t>C.C. _________________________________________________</w:t>
      </w:r>
    </w:p>
    <w:p w14:paraId="29EFDA49" w14:textId="77777777" w:rsidR="00E3457D" w:rsidRPr="007C0E2A" w:rsidRDefault="00E3457D" w:rsidP="005B7AE7">
      <w:pPr>
        <w:spacing w:line="276" w:lineRule="auto"/>
        <w:jc w:val="both"/>
        <w:rPr>
          <w:rFonts w:ascii="Spranq eco sans" w:hAnsi="Spranq eco sans"/>
          <w:b/>
          <w:sz w:val="20"/>
          <w:szCs w:val="20"/>
          <w:lang w:eastAsia="es-CO"/>
        </w:rPr>
      </w:pPr>
    </w:p>
    <w:p w14:paraId="380B39FA" w14:textId="26912DB1" w:rsidR="0099654E" w:rsidRPr="005B7AE7" w:rsidRDefault="00E3457D" w:rsidP="002F7168">
      <w:pPr>
        <w:spacing w:line="276" w:lineRule="auto"/>
        <w:jc w:val="both"/>
        <w:rPr>
          <w:rFonts w:ascii="Spranq eco sans" w:hAnsi="Spranq eco sans"/>
          <w:color w:val="000000"/>
          <w:sz w:val="20"/>
          <w:szCs w:val="20"/>
          <w:lang w:eastAsia="es-CO"/>
        </w:rPr>
      </w:pPr>
      <w:r w:rsidRPr="007C0E2A">
        <w:rPr>
          <w:rFonts w:ascii="Spranq eco sans" w:hAnsi="Spranq eco sans"/>
          <w:b/>
          <w:sz w:val="20"/>
          <w:szCs w:val="20"/>
          <w:lang w:eastAsia="es-CO"/>
        </w:rPr>
        <w:t>Fecha ______</w:t>
      </w:r>
      <w:r w:rsidRPr="005B7AE7">
        <w:rPr>
          <w:rFonts w:ascii="Spranq eco sans" w:hAnsi="Spranq eco sans"/>
          <w:sz w:val="20"/>
          <w:szCs w:val="20"/>
          <w:lang w:eastAsia="es-CO"/>
        </w:rPr>
        <w:t>_________________________________________</w:t>
      </w:r>
    </w:p>
    <w:p w14:paraId="4583A462" w14:textId="77777777" w:rsidR="00DD728E" w:rsidRDefault="00DD728E" w:rsidP="005B7AE7">
      <w:pPr>
        <w:spacing w:after="200" w:line="276" w:lineRule="auto"/>
        <w:jc w:val="both"/>
        <w:rPr>
          <w:rFonts w:ascii="Spranq eco sans" w:hAnsi="Spranq eco sans"/>
          <w:b/>
          <w:sz w:val="20"/>
          <w:szCs w:val="20"/>
        </w:rPr>
      </w:pPr>
    </w:p>
    <w:p w14:paraId="21BBFE52" w14:textId="132D2225" w:rsidR="006722D2" w:rsidRPr="005B7AE7" w:rsidRDefault="006722D2" w:rsidP="005B7AE7">
      <w:pPr>
        <w:spacing w:after="200" w:line="276" w:lineRule="auto"/>
        <w:jc w:val="both"/>
        <w:rPr>
          <w:rFonts w:ascii="Spranq eco sans" w:hAnsi="Spranq eco sans"/>
          <w:sz w:val="20"/>
          <w:szCs w:val="20"/>
        </w:rPr>
      </w:pPr>
      <w:r w:rsidRPr="005B7AE7">
        <w:rPr>
          <w:rFonts w:ascii="Spranq eco sans" w:hAnsi="Spranq eco sans"/>
          <w:b/>
          <w:sz w:val="20"/>
          <w:szCs w:val="20"/>
        </w:rPr>
        <w:lastRenderedPageBreak/>
        <w:t>CONTROL DE CAMBIOS</w:t>
      </w:r>
    </w:p>
    <w:tbl>
      <w:tblPr>
        <w:tblStyle w:val="Tablaconcuadrcula"/>
        <w:tblW w:w="976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817"/>
        <w:gridCol w:w="6949"/>
      </w:tblGrid>
      <w:tr w:rsidR="00AD41FF" w:rsidRPr="00744669" w14:paraId="2F1E4221" w14:textId="77777777" w:rsidTr="006C2608">
        <w:trPr>
          <w:trHeight w:val="433"/>
        </w:trPr>
        <w:tc>
          <w:tcPr>
            <w:tcW w:w="2817" w:type="dxa"/>
            <w:vAlign w:val="center"/>
          </w:tcPr>
          <w:p w14:paraId="729108C6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bookmarkStart w:id="0" w:name="_Hlk111711915"/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VERSIÓN</w:t>
            </w:r>
          </w:p>
          <w:p w14:paraId="045DE1A7" w14:textId="410A8FB6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01</w:t>
            </w:r>
          </w:p>
        </w:tc>
        <w:tc>
          <w:tcPr>
            <w:tcW w:w="6949" w:type="dxa"/>
            <w:vAlign w:val="center"/>
          </w:tcPr>
          <w:p w14:paraId="20A683E2" w14:textId="77777777" w:rsidR="00AD41FF" w:rsidRPr="00744669" w:rsidRDefault="00AD41FF" w:rsidP="00AD41FF">
            <w:pPr>
              <w:jc w:val="center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  <w:t>DESCRIPCIÓN DEL CAMBIO</w:t>
            </w:r>
          </w:p>
        </w:tc>
      </w:tr>
      <w:tr w:rsidR="00AD41FF" w:rsidRPr="00744669" w14:paraId="3AE3551E" w14:textId="77777777" w:rsidTr="006C2608">
        <w:trPr>
          <w:trHeight w:val="608"/>
        </w:trPr>
        <w:tc>
          <w:tcPr>
            <w:tcW w:w="2817" w:type="dxa"/>
            <w:vAlign w:val="center"/>
          </w:tcPr>
          <w:p w14:paraId="4D3815A7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FECHA DE APROBACIÓN</w:t>
            </w:r>
          </w:p>
          <w:p w14:paraId="26AEB9CC" w14:textId="7BA38E04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22/09/2021</w:t>
            </w:r>
          </w:p>
        </w:tc>
        <w:tc>
          <w:tcPr>
            <w:tcW w:w="6949" w:type="dxa"/>
            <w:vMerge w:val="restart"/>
          </w:tcPr>
          <w:p w14:paraId="6B8593F6" w14:textId="77777777" w:rsidR="00AD41FF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357E6455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Times New Roman" w:hAnsi="Spranq eco sans" w:cs="Segoe UI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 xml:space="preserve">Se ajusta datos de contacto para ejercer derechos por los titulares, se incluye disposición de Ley </w:t>
            </w:r>
            <w:r w:rsidRPr="00744669">
              <w:rPr>
                <w:rFonts w:ascii="Spranq eco sans" w:eastAsia="Times New Roman" w:hAnsi="Spranq eco sans" w:cs="Segoe UI"/>
                <w:sz w:val="20"/>
                <w:szCs w:val="20"/>
              </w:rPr>
              <w:t>1918 de 2018</w:t>
            </w:r>
            <w:r>
              <w:rPr>
                <w:rFonts w:ascii="Spranq eco sans" w:eastAsia="Times New Roman" w:hAnsi="Spranq eco sans" w:cs="Segoe UI"/>
                <w:sz w:val="20"/>
                <w:szCs w:val="20"/>
              </w:rPr>
              <w:t>.</w:t>
            </w:r>
          </w:p>
          <w:p w14:paraId="4CDBD177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7FFB21A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Se ajusta en el encabezado logo ICONTEC según protocolo de Aplicación de la marca de conformidad de la certificación ICONTEC v03</w:t>
            </w:r>
            <w:r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  <w:p w14:paraId="17604A31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40AFCDC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Se elimina del encabezado la fecha de implementación del formato, según disposición de la Alta dirección Consejo Superior.</w:t>
            </w:r>
          </w:p>
          <w:p w14:paraId="4B05DC5A" w14:textId="21F50E0D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AD41FF" w:rsidRPr="00744669" w14:paraId="2B15B869" w14:textId="77777777" w:rsidTr="006C2608">
        <w:trPr>
          <w:trHeight w:val="940"/>
        </w:trPr>
        <w:tc>
          <w:tcPr>
            <w:tcW w:w="2817" w:type="dxa"/>
            <w:tcBorders>
              <w:bottom w:val="double" w:sz="4" w:space="0" w:color="5B9BD5" w:themeColor="accent1"/>
            </w:tcBorders>
            <w:vAlign w:val="center"/>
          </w:tcPr>
          <w:p w14:paraId="4C8C344D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RESPONSABLE</w:t>
            </w:r>
          </w:p>
          <w:p w14:paraId="39BF49C3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7A7D84DE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3C5F4058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2D344803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49BB5EFA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744669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34376607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14:paraId="6BCBFAB5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0B5DDDE1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AD41FF" w:rsidRPr="00744669" w14:paraId="67C7AA78" w14:textId="77777777" w:rsidTr="006C2608">
        <w:trPr>
          <w:trHeight w:val="433"/>
        </w:trPr>
        <w:tc>
          <w:tcPr>
            <w:tcW w:w="2817" w:type="dxa"/>
            <w:vAlign w:val="center"/>
          </w:tcPr>
          <w:p w14:paraId="7E82AFA7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VERSIÓN</w:t>
            </w:r>
          </w:p>
          <w:p w14:paraId="46208D22" w14:textId="76998CFB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02</w:t>
            </w:r>
          </w:p>
        </w:tc>
        <w:tc>
          <w:tcPr>
            <w:tcW w:w="6949" w:type="dxa"/>
            <w:vAlign w:val="center"/>
          </w:tcPr>
          <w:p w14:paraId="69D33C92" w14:textId="77777777" w:rsidR="00AD41FF" w:rsidRPr="00744669" w:rsidRDefault="00AD41FF" w:rsidP="00AD41FF">
            <w:pPr>
              <w:jc w:val="center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  <w:t>DESCRIPCIÓN DEL CAMBIO</w:t>
            </w:r>
          </w:p>
        </w:tc>
      </w:tr>
      <w:tr w:rsidR="00AD41FF" w:rsidRPr="00744669" w14:paraId="63EBD1E5" w14:textId="77777777" w:rsidTr="006C2608">
        <w:trPr>
          <w:trHeight w:val="608"/>
        </w:trPr>
        <w:tc>
          <w:tcPr>
            <w:tcW w:w="2817" w:type="dxa"/>
            <w:vAlign w:val="center"/>
          </w:tcPr>
          <w:p w14:paraId="7BC26800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FECHA DE APROBACIÓN</w:t>
            </w:r>
          </w:p>
          <w:p w14:paraId="43970A99" w14:textId="6C1CBAB6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12</w:t>
            </w:r>
            <w:r w:rsidRPr="00DD728E">
              <w:rPr>
                <w:rFonts w:ascii="Spranq eco sans" w:hAnsi="Spranq eco sans"/>
                <w:sz w:val="20"/>
                <w:szCs w:val="20"/>
              </w:rPr>
              <w:t>/09/2022</w:t>
            </w:r>
          </w:p>
        </w:tc>
        <w:tc>
          <w:tcPr>
            <w:tcW w:w="6949" w:type="dxa"/>
            <w:vMerge w:val="restart"/>
          </w:tcPr>
          <w:p w14:paraId="147E7650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9197B5F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  <w:r w:rsidRPr="00744669">
              <w:rPr>
                <w:rFonts w:ascii="Spranq eco sans" w:hAnsi="Spranq eco sans"/>
                <w:bCs/>
                <w:sz w:val="20"/>
                <w:szCs w:val="20"/>
              </w:rPr>
              <w:t xml:space="preserve">En el primer párrafo </w:t>
            </w:r>
            <w:r>
              <w:rPr>
                <w:rFonts w:ascii="Spranq eco sans" w:hAnsi="Spranq eco sans"/>
                <w:bCs/>
                <w:sz w:val="20"/>
                <w:szCs w:val="20"/>
              </w:rPr>
              <w:t>se elimina automatizada y se agrega digital.</w:t>
            </w:r>
          </w:p>
          <w:p w14:paraId="519EA9B4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</w:p>
          <w:p w14:paraId="4EE12F16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  <w:r>
              <w:rPr>
                <w:rFonts w:ascii="Spranq eco sans" w:hAnsi="Spranq eco sans"/>
                <w:bCs/>
                <w:sz w:val="20"/>
                <w:szCs w:val="20"/>
              </w:rPr>
              <w:t>Se ajusta tiempo de almacenamiento de la información personal, de un año a dos.</w:t>
            </w:r>
          </w:p>
          <w:p w14:paraId="2FD850E2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</w:p>
          <w:p w14:paraId="18A3CB8A" w14:textId="77777777" w:rsidR="00AD41FF" w:rsidRPr="00A5467E" w:rsidRDefault="00AD41FF" w:rsidP="00AD41F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14:paraId="5EC43403" w14:textId="77777777" w:rsidR="00AD41FF" w:rsidRPr="00A5467E" w:rsidRDefault="00AD41FF" w:rsidP="00AD41F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80C50DA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ajustan 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>presentación del control de cambios, según Procedimiento Control de Documentos y Registros.</w:t>
            </w:r>
          </w:p>
          <w:p w14:paraId="2F838757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AD41FF" w:rsidRPr="00744669" w14:paraId="0E594526" w14:textId="77777777" w:rsidTr="006C2608">
        <w:trPr>
          <w:trHeight w:val="940"/>
        </w:trPr>
        <w:tc>
          <w:tcPr>
            <w:tcW w:w="2817" w:type="dxa"/>
            <w:tcBorders>
              <w:bottom w:val="double" w:sz="4" w:space="0" w:color="5B9BD5" w:themeColor="accent1"/>
            </w:tcBorders>
            <w:vAlign w:val="center"/>
          </w:tcPr>
          <w:p w14:paraId="2533DBEB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RESPONSABLE</w:t>
            </w:r>
          </w:p>
          <w:p w14:paraId="51888D54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7EA2A9E0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 w:rsidRPr="001D39C4"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Laura Cecilia Contreras Niño</w:t>
            </w:r>
          </w:p>
          <w:p w14:paraId="415BF8D3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Jefe de Talento Humano</w:t>
            </w:r>
          </w:p>
          <w:p w14:paraId="006599A3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</w:p>
          <w:p w14:paraId="54C3B3AB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Gelmy Lorena Sánchez</w:t>
            </w:r>
          </w:p>
          <w:p w14:paraId="2B29944C" w14:textId="72D07C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752B0484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AD41FF" w:rsidRPr="00744669" w14:paraId="2E52BD98" w14:textId="77777777" w:rsidTr="006C2608">
        <w:trPr>
          <w:trHeight w:val="433"/>
        </w:trPr>
        <w:tc>
          <w:tcPr>
            <w:tcW w:w="2817" w:type="dxa"/>
            <w:vAlign w:val="center"/>
          </w:tcPr>
          <w:p w14:paraId="7044E329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VERSIÓN</w:t>
            </w:r>
          </w:p>
          <w:p w14:paraId="3613C7D6" w14:textId="7CBE1413" w:rsidR="00AD41FF" w:rsidRPr="00744669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03</w:t>
            </w:r>
          </w:p>
        </w:tc>
        <w:tc>
          <w:tcPr>
            <w:tcW w:w="6949" w:type="dxa"/>
            <w:vAlign w:val="center"/>
          </w:tcPr>
          <w:p w14:paraId="2FE63A2E" w14:textId="77777777" w:rsidR="00AD41FF" w:rsidRPr="00744669" w:rsidRDefault="00AD41FF" w:rsidP="00AD41FF">
            <w:pPr>
              <w:jc w:val="center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  <w:t>DESCRIPCIÓN DEL CAMBIO</w:t>
            </w:r>
          </w:p>
        </w:tc>
      </w:tr>
      <w:tr w:rsidR="00744669" w:rsidRPr="00744669" w14:paraId="6218E66D" w14:textId="77777777" w:rsidTr="006C2608">
        <w:trPr>
          <w:trHeight w:val="608"/>
        </w:trPr>
        <w:tc>
          <w:tcPr>
            <w:tcW w:w="2817" w:type="dxa"/>
            <w:vAlign w:val="center"/>
          </w:tcPr>
          <w:p w14:paraId="26614624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FECHA DE APROBACIÓN</w:t>
            </w:r>
          </w:p>
          <w:p w14:paraId="376EBE3E" w14:textId="1D224A91" w:rsidR="00744669" w:rsidRPr="00DD728E" w:rsidRDefault="00AD41FF" w:rsidP="00002A8C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13/09/2023</w:t>
            </w:r>
          </w:p>
        </w:tc>
        <w:tc>
          <w:tcPr>
            <w:tcW w:w="6949" w:type="dxa"/>
            <w:vMerge w:val="restart"/>
          </w:tcPr>
          <w:p w14:paraId="2E85330E" w14:textId="15C2338C" w:rsidR="00744669" w:rsidRDefault="00744669" w:rsidP="00744669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2E11178" w14:textId="77777777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14:paraId="4EBE1878" w14:textId="77777777" w:rsidR="00744669" w:rsidRDefault="00744669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6DBD7FDE" w14:textId="77777777" w:rsidR="00AD41FF" w:rsidRDefault="00AD41FF" w:rsidP="00AD41FF">
            <w:pPr>
              <w:pStyle w:val="Textoindependiente"/>
              <w:rPr>
                <w:rFonts w:ascii="Spranq eco sans" w:hAnsi="Spranq eco sans"/>
                <w:bCs/>
                <w:sz w:val="20"/>
                <w:szCs w:val="20"/>
              </w:rPr>
            </w:pPr>
            <w:r w:rsidRPr="0087016C">
              <w:rPr>
                <w:rFonts w:ascii="Spranq eco sans" w:hAnsi="Spranq eco sans"/>
                <w:bCs/>
                <w:sz w:val="20"/>
                <w:szCs w:val="20"/>
              </w:rPr>
              <w:t xml:space="preserve">Se actualiza imagen de sello IQNET, conforme al cambio que muestra el manual del uso de la marca de conformidad de la certificación ICONTEC para sistemas de gestión. </w:t>
            </w:r>
          </w:p>
          <w:p w14:paraId="703AC139" w14:textId="77777777" w:rsidR="00AD41FF" w:rsidRPr="0087016C" w:rsidRDefault="00AD41FF" w:rsidP="00AD41FF">
            <w:pPr>
              <w:pStyle w:val="Textoindependiente"/>
              <w:rPr>
                <w:rFonts w:ascii="Spranq eco sans" w:hAnsi="Spranq eco sans"/>
                <w:bCs/>
                <w:sz w:val="20"/>
                <w:szCs w:val="20"/>
              </w:rPr>
            </w:pPr>
          </w:p>
          <w:p w14:paraId="216B2F69" w14:textId="585379B1" w:rsidR="00AD41FF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Cs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ajustan </w:t>
            </w:r>
            <w:r w:rsidR="008F68F6">
              <w:rPr>
                <w:rFonts w:ascii="Spranq eco sans" w:hAnsi="Spranq eco sans"/>
                <w:sz w:val="20"/>
                <w:szCs w:val="20"/>
              </w:rPr>
              <w:t xml:space="preserve">entradas 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>del control de cambios, según Procedimiento Control de Documentos y Registros.</w:t>
            </w:r>
          </w:p>
          <w:p w14:paraId="0D1B0EF1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744669" w:rsidRPr="00744669" w14:paraId="70E94D1F" w14:textId="77777777" w:rsidTr="00AD41FF">
        <w:trPr>
          <w:trHeight w:val="2171"/>
        </w:trPr>
        <w:tc>
          <w:tcPr>
            <w:tcW w:w="2817" w:type="dxa"/>
            <w:tcBorders>
              <w:bottom w:val="double" w:sz="4" w:space="0" w:color="5B9BD5" w:themeColor="accent1"/>
            </w:tcBorders>
            <w:vAlign w:val="center"/>
          </w:tcPr>
          <w:p w14:paraId="42FD0B5C" w14:textId="77777777" w:rsidR="00AD41FF" w:rsidRPr="00744669" w:rsidRDefault="00AD41FF" w:rsidP="00AD41FF">
            <w:pPr>
              <w:jc w:val="both"/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</w:pPr>
            <w:r w:rsidRPr="00744669">
              <w:rPr>
                <w:rFonts w:ascii="Spranq eco sans" w:eastAsia="Times New Roman" w:hAnsi="Spranq eco sans" w:cs="Arial"/>
                <w:b/>
                <w:sz w:val="20"/>
                <w:szCs w:val="20"/>
                <w:lang w:val="es-ES" w:eastAsia="es-ES"/>
              </w:rPr>
              <w:t>RESPONSABLE</w:t>
            </w:r>
          </w:p>
          <w:p w14:paraId="00A99048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0410D50E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 w:rsidRPr="001D39C4"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Laura Cecilia Contreras Niño</w:t>
            </w:r>
          </w:p>
          <w:p w14:paraId="14CA24B9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  <w:t>Jefe de Talento Humano</w:t>
            </w:r>
          </w:p>
          <w:p w14:paraId="29EF99BE" w14:textId="77777777" w:rsidR="00AD41FF" w:rsidRDefault="00AD41FF" w:rsidP="00AD41FF">
            <w:pPr>
              <w:jc w:val="both"/>
              <w:rPr>
                <w:rFonts w:ascii="Spranq eco sans" w:eastAsia="Times New Roman" w:hAnsi="Spranq eco sans" w:cs="Tahoma"/>
                <w:bCs/>
                <w:sz w:val="20"/>
                <w:szCs w:val="20"/>
                <w:lang w:val="es-ES" w:eastAsia="es-ES"/>
              </w:rPr>
            </w:pPr>
          </w:p>
          <w:p w14:paraId="67E9E1FF" w14:textId="77777777" w:rsidR="00AD41FF" w:rsidRPr="00744669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Gelmy Lorena Sánchez</w:t>
            </w:r>
          </w:p>
          <w:p w14:paraId="5989B530" w14:textId="128FED19" w:rsidR="00DD728E" w:rsidRPr="00DD728E" w:rsidRDefault="00AD41FF" w:rsidP="00AD41F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744669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12F8E156" w14:textId="77777777" w:rsidR="00744669" w:rsidRPr="00744669" w:rsidRDefault="00744669" w:rsidP="00744669">
            <w:pPr>
              <w:jc w:val="both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  <w:bookmarkEnd w:id="0"/>
    </w:tbl>
    <w:p w14:paraId="5D138281" w14:textId="77777777" w:rsidR="00113EB3" w:rsidRPr="005B7AE7" w:rsidRDefault="00113EB3" w:rsidP="005B7AE7">
      <w:pPr>
        <w:jc w:val="both"/>
        <w:rPr>
          <w:rFonts w:ascii="Spranq eco sans" w:hAnsi="Spranq eco sans"/>
          <w:color w:val="000000"/>
          <w:sz w:val="20"/>
          <w:szCs w:val="20"/>
          <w:lang w:eastAsia="es-CO"/>
        </w:rPr>
      </w:pPr>
    </w:p>
    <w:sectPr w:rsidR="00113EB3" w:rsidRPr="005B7AE7" w:rsidSect="00EF6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A006" w14:textId="77777777" w:rsidR="00BE6593" w:rsidRDefault="00BE6593" w:rsidP="00EF6B2A">
      <w:pPr>
        <w:spacing w:after="0" w:line="240" w:lineRule="auto"/>
      </w:pPr>
      <w:r>
        <w:separator/>
      </w:r>
    </w:p>
  </w:endnote>
  <w:endnote w:type="continuationSeparator" w:id="0">
    <w:p w14:paraId="2C1BF9F0" w14:textId="77777777" w:rsidR="00BE6593" w:rsidRDefault="00BE6593" w:rsidP="00EF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BED0" w14:textId="77777777" w:rsidR="00C03EC6" w:rsidRDefault="00C03E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2735" w14:textId="77777777" w:rsidR="00C03EC6" w:rsidRDefault="00C03E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B175" w14:textId="77777777" w:rsidR="00C03EC6" w:rsidRDefault="00C03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6995" w14:textId="77777777" w:rsidR="00BE6593" w:rsidRDefault="00BE6593" w:rsidP="00EF6B2A">
      <w:pPr>
        <w:spacing w:after="0" w:line="240" w:lineRule="auto"/>
      </w:pPr>
      <w:r>
        <w:separator/>
      </w:r>
    </w:p>
  </w:footnote>
  <w:footnote w:type="continuationSeparator" w:id="0">
    <w:p w14:paraId="4CBBD53A" w14:textId="77777777" w:rsidR="00BE6593" w:rsidRDefault="00BE6593" w:rsidP="00EF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37BB" w14:textId="77777777" w:rsidR="0059491F" w:rsidRDefault="00000000">
    <w:pPr>
      <w:pStyle w:val="Encabezado"/>
    </w:pPr>
    <w:r>
      <w:rPr>
        <w:noProof/>
      </w:rPr>
      <w:pict w14:anchorId="7872CA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60047" o:spid="_x0000_s1026" type="#_x0000_t136" style="position:absolute;margin-left:0;margin-top:0;width:578.55pt;height:44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20" w:type="pct"/>
      <w:jc w:val="center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42"/>
      <w:gridCol w:w="4536"/>
      <w:gridCol w:w="1557"/>
    </w:tblGrid>
    <w:tr w:rsidR="00AD41FF" w:rsidRPr="00E06F41" w14:paraId="237AC39D" w14:textId="77777777" w:rsidTr="00AD41FF">
      <w:trPr>
        <w:trHeight w:val="801"/>
        <w:jc w:val="center"/>
      </w:trPr>
      <w:tc>
        <w:tcPr>
          <w:tcW w:w="2312" w:type="pct"/>
          <w:vMerge w:val="restart"/>
        </w:tcPr>
        <w:p w14:paraId="6A0CBAD5" w14:textId="77777777" w:rsidR="00AD41FF" w:rsidRDefault="00AD41FF" w:rsidP="00AD41FF">
          <w:pPr>
            <w:spacing w:after="0" w:line="240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bookmarkStart w:id="1" w:name="_Hlk142922914"/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058538F4" wp14:editId="62E6A5DB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 descr="Icon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1869486" name="Imagen 1841869486" descr="Icon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4575ABC2" wp14:editId="4E4B0C37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Text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3020728C" wp14:editId="67D73328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1" name="Imagen 1" descr="Interfaz de usuario gráfica, Aplicación, Chat o mensaje d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Chat o mensaje de texto&#10;&#10;Descripción generada automáticamente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056870D9" w14:textId="77777777" w:rsidR="00AD41FF" w:rsidRPr="007908A6" w:rsidRDefault="00AD41FF" w:rsidP="00AD41FF">
          <w:pPr>
            <w:spacing w:after="0" w:line="240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12BDE4CA" w14:textId="77777777" w:rsidR="00AD41FF" w:rsidRPr="000E2395" w:rsidRDefault="00AD41FF" w:rsidP="00AD41FF">
          <w:pPr>
            <w:spacing w:after="0" w:line="240" w:lineRule="auto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688" w:type="pct"/>
          <w:gridSpan w:val="2"/>
          <w:vAlign w:val="center"/>
        </w:tcPr>
        <w:p w14:paraId="19FED674" w14:textId="77777777" w:rsidR="00AD41FF" w:rsidRDefault="00AD41FF" w:rsidP="00AD41FF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6075D50A" w14:textId="77777777" w:rsidR="00AD41FF" w:rsidRPr="001D4B62" w:rsidRDefault="00AD41FF" w:rsidP="00AD41FF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AD41FF" w:rsidRPr="00E06F41" w14:paraId="4F1220E8" w14:textId="77777777" w:rsidTr="00AD41FF">
      <w:trPr>
        <w:trHeight w:val="865"/>
        <w:jc w:val="center"/>
      </w:trPr>
      <w:tc>
        <w:tcPr>
          <w:tcW w:w="2312" w:type="pct"/>
          <w:vMerge/>
        </w:tcPr>
        <w:p w14:paraId="37AF35DA" w14:textId="77777777" w:rsidR="00AD41FF" w:rsidRPr="00E06F41" w:rsidRDefault="00AD41FF" w:rsidP="00AD41FF">
          <w:pPr>
            <w:spacing w:after="0" w:line="240" w:lineRule="auto"/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2001" w:type="pct"/>
          <w:vAlign w:val="center"/>
        </w:tcPr>
        <w:p w14:paraId="57B1C18A" w14:textId="77777777" w:rsidR="00AD41FF" w:rsidRDefault="00AD41FF" w:rsidP="00AD41FF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5F2369">
            <w:rPr>
              <w:rFonts w:ascii="Spranq eco sans" w:hAnsi="Spranq eco sans"/>
              <w:b/>
              <w:i/>
              <w:sz w:val="18"/>
              <w:szCs w:val="18"/>
            </w:rPr>
            <w:t xml:space="preserve">AUTORIZACIÓN TRATAMIENTO </w:t>
          </w:r>
        </w:p>
        <w:p w14:paraId="595AA0B3" w14:textId="77777777" w:rsidR="00AD41FF" w:rsidRPr="005F2369" w:rsidRDefault="00AD41FF" w:rsidP="00AD41FF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5F2369">
            <w:rPr>
              <w:rFonts w:ascii="Spranq eco sans" w:hAnsi="Spranq eco sans"/>
              <w:b/>
              <w:i/>
              <w:sz w:val="18"/>
              <w:szCs w:val="18"/>
            </w:rPr>
            <w:t>DE DATOS PERSONALES</w:t>
          </w:r>
        </w:p>
        <w:p w14:paraId="04D3DD81" w14:textId="77777777" w:rsidR="00AD41FF" w:rsidRPr="001D4B62" w:rsidRDefault="00AD41FF" w:rsidP="00AD41FF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 w:rsidRPr="005F2369">
            <w:rPr>
              <w:rFonts w:ascii="Spranq eco sans" w:hAnsi="Spranq eco sans"/>
              <w:b/>
              <w:i/>
              <w:sz w:val="18"/>
              <w:szCs w:val="18"/>
            </w:rPr>
            <w:t>TAH-FT-014-UDES</w:t>
          </w:r>
        </w:p>
      </w:tc>
      <w:tc>
        <w:tcPr>
          <w:tcW w:w="687" w:type="pct"/>
          <w:vAlign w:val="center"/>
        </w:tcPr>
        <w:p w14:paraId="4EE5559C" w14:textId="77777777" w:rsidR="00AD41FF" w:rsidRPr="001D4B62" w:rsidRDefault="00AD41FF" w:rsidP="00AD41FF">
          <w:pPr>
            <w:spacing w:after="0" w:line="240" w:lineRule="auto"/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03</w:t>
          </w:r>
        </w:p>
      </w:tc>
    </w:tr>
  </w:tbl>
  <w:bookmarkEnd w:id="1"/>
  <w:p w14:paraId="5395EC98" w14:textId="77777777" w:rsidR="00EF6B2A" w:rsidRDefault="00000000">
    <w:pPr>
      <w:pStyle w:val="Encabezado"/>
    </w:pPr>
    <w:r>
      <w:rPr>
        <w:noProof/>
      </w:rPr>
      <w:pict w14:anchorId="4E891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60048" o:spid="_x0000_s1027" type="#_x0000_t136" style="position:absolute;margin-left:0;margin-top:0;width:578.55pt;height:44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ABA3" w14:textId="77777777" w:rsidR="0059491F" w:rsidRDefault="00000000">
    <w:pPr>
      <w:pStyle w:val="Encabezado"/>
    </w:pPr>
    <w:r>
      <w:rPr>
        <w:noProof/>
      </w:rPr>
      <w:pict w14:anchorId="7C2EE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60046" o:spid="_x0000_s1025" type="#_x0000_t136" style="position:absolute;margin-left:0;margin-top:0;width:578.55pt;height:4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2A"/>
    <w:rsid w:val="00002A8C"/>
    <w:rsid w:val="00007499"/>
    <w:rsid w:val="00033673"/>
    <w:rsid w:val="000509B0"/>
    <w:rsid w:val="000B4324"/>
    <w:rsid w:val="000D417A"/>
    <w:rsid w:val="00113EB3"/>
    <w:rsid w:val="0013533F"/>
    <w:rsid w:val="00191C42"/>
    <w:rsid w:val="001A716D"/>
    <w:rsid w:val="001C325D"/>
    <w:rsid w:val="001D39C4"/>
    <w:rsid w:val="00233D9D"/>
    <w:rsid w:val="00254468"/>
    <w:rsid w:val="00265740"/>
    <w:rsid w:val="00274390"/>
    <w:rsid w:val="00281F0F"/>
    <w:rsid w:val="002F7168"/>
    <w:rsid w:val="0038501D"/>
    <w:rsid w:val="00387B68"/>
    <w:rsid w:val="003964B2"/>
    <w:rsid w:val="003B2DBA"/>
    <w:rsid w:val="003D714E"/>
    <w:rsid w:val="0040379B"/>
    <w:rsid w:val="004C0CE6"/>
    <w:rsid w:val="00525E6A"/>
    <w:rsid w:val="0059491F"/>
    <w:rsid w:val="005B7AE7"/>
    <w:rsid w:val="005F2369"/>
    <w:rsid w:val="00606D43"/>
    <w:rsid w:val="006722D2"/>
    <w:rsid w:val="006C146D"/>
    <w:rsid w:val="00744169"/>
    <w:rsid w:val="00744669"/>
    <w:rsid w:val="0075476D"/>
    <w:rsid w:val="00774D25"/>
    <w:rsid w:val="007B14C3"/>
    <w:rsid w:val="007C0E2A"/>
    <w:rsid w:val="00826F41"/>
    <w:rsid w:val="00855AF1"/>
    <w:rsid w:val="0089289C"/>
    <w:rsid w:val="008F68F6"/>
    <w:rsid w:val="009628D2"/>
    <w:rsid w:val="009641F3"/>
    <w:rsid w:val="0099654E"/>
    <w:rsid w:val="00A33A7F"/>
    <w:rsid w:val="00AB1428"/>
    <w:rsid w:val="00AB2E20"/>
    <w:rsid w:val="00AB6DDB"/>
    <w:rsid w:val="00AD1CD1"/>
    <w:rsid w:val="00AD41FF"/>
    <w:rsid w:val="00AE2262"/>
    <w:rsid w:val="00B91505"/>
    <w:rsid w:val="00BE6593"/>
    <w:rsid w:val="00C03EC6"/>
    <w:rsid w:val="00C052E4"/>
    <w:rsid w:val="00C35892"/>
    <w:rsid w:val="00C47150"/>
    <w:rsid w:val="00CB5A03"/>
    <w:rsid w:val="00CC6BFF"/>
    <w:rsid w:val="00D00EF5"/>
    <w:rsid w:val="00DB1CF1"/>
    <w:rsid w:val="00DB21EC"/>
    <w:rsid w:val="00DD728E"/>
    <w:rsid w:val="00DF04A1"/>
    <w:rsid w:val="00E3457D"/>
    <w:rsid w:val="00E47AAC"/>
    <w:rsid w:val="00E511BD"/>
    <w:rsid w:val="00EB5FE2"/>
    <w:rsid w:val="00ED525B"/>
    <w:rsid w:val="00EF6B2A"/>
    <w:rsid w:val="00F13532"/>
    <w:rsid w:val="00F14CEE"/>
    <w:rsid w:val="00F72317"/>
    <w:rsid w:val="00F7433D"/>
    <w:rsid w:val="00F81F7E"/>
    <w:rsid w:val="00FF0451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BA4A"/>
  <w15:docId w15:val="{13503385-358C-4070-8D29-ACF10F92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2A"/>
  </w:style>
  <w:style w:type="paragraph" w:styleId="Piedepgina">
    <w:name w:val="footer"/>
    <w:basedOn w:val="Normal"/>
    <w:link w:val="PiedepginaCar"/>
    <w:uiPriority w:val="99"/>
    <w:unhideWhenUsed/>
    <w:rsid w:val="00EF6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2A"/>
  </w:style>
  <w:style w:type="character" w:styleId="Hipervnculo">
    <w:name w:val="Hyperlink"/>
    <w:basedOn w:val="Fuentedeprrafopredeter"/>
    <w:uiPriority w:val="99"/>
    <w:unhideWhenUsed/>
    <w:rsid w:val="00EF6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76D"/>
    <w:rPr>
      <w:rFonts w:ascii="Segoe UI" w:hAnsi="Segoe UI" w:cs="Segoe UI"/>
      <w:sz w:val="18"/>
      <w:szCs w:val="18"/>
    </w:rPr>
  </w:style>
  <w:style w:type="character" w:customStyle="1" w:styleId="mark89kfm2bl9">
    <w:name w:val="mark89kfm2bl9"/>
    <w:basedOn w:val="Fuentedeprrafopredeter"/>
    <w:rsid w:val="000509B0"/>
  </w:style>
  <w:style w:type="character" w:styleId="Refdecomentario">
    <w:name w:val="annotation reference"/>
    <w:basedOn w:val="Fuentedeprrafopredeter"/>
    <w:uiPriority w:val="99"/>
    <w:semiHidden/>
    <w:unhideWhenUsed/>
    <w:rsid w:val="00774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D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D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D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D2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7AE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44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D728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728E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.edu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abeasdata@udes.edu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es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5FBF-EEB6-465A-B366-FCE54E1A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Rojas Rojas</dc:creator>
  <cp:lastModifiedBy>Correspondencia Udes</cp:lastModifiedBy>
  <cp:revision>3</cp:revision>
  <cp:lastPrinted>2021-11-03T20:48:00Z</cp:lastPrinted>
  <dcterms:created xsi:type="dcterms:W3CDTF">2023-09-13T17:02:00Z</dcterms:created>
  <dcterms:modified xsi:type="dcterms:W3CDTF">2023-09-13T17:04:00Z</dcterms:modified>
</cp:coreProperties>
</file>